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1A" w:rsidRPr="00FA78B6" w:rsidRDefault="00EE2E9B" w:rsidP="00051ADF">
      <w:pPr>
        <w:jc w:val="center"/>
        <w:rPr>
          <w:rFonts w:ascii="PT Astra Serif" w:hAnsi="PT Astra Serif"/>
          <w:b/>
          <w:szCs w:val="28"/>
        </w:rPr>
      </w:pPr>
      <w:r w:rsidRPr="00FA78B6">
        <w:rPr>
          <w:rFonts w:ascii="PT Astra Serif" w:hAnsi="PT Astra Serif"/>
          <w:b/>
          <w:szCs w:val="28"/>
        </w:rPr>
        <w:t>ПОЯСНИТЕЛЬНАЯ ЗАПИСК</w:t>
      </w:r>
      <w:r w:rsidR="00BC2978" w:rsidRPr="00FA78B6">
        <w:rPr>
          <w:rFonts w:ascii="PT Astra Serif" w:hAnsi="PT Astra Serif"/>
          <w:b/>
          <w:szCs w:val="28"/>
        </w:rPr>
        <w:t>А</w:t>
      </w:r>
    </w:p>
    <w:p w:rsidR="00E51840" w:rsidRPr="00FA78B6" w:rsidRDefault="00EE2E9B" w:rsidP="003159DA">
      <w:pPr>
        <w:jc w:val="center"/>
        <w:rPr>
          <w:rFonts w:ascii="PT Astra Serif" w:hAnsi="PT Astra Serif"/>
          <w:b/>
          <w:szCs w:val="28"/>
        </w:rPr>
      </w:pPr>
      <w:r w:rsidRPr="00FA78B6">
        <w:rPr>
          <w:rFonts w:ascii="PT Astra Serif" w:hAnsi="PT Astra Serif"/>
          <w:b/>
          <w:szCs w:val="28"/>
        </w:rPr>
        <w:t xml:space="preserve">к проекту постановления </w:t>
      </w:r>
      <w:r w:rsidR="009900A5" w:rsidRPr="00FA78B6">
        <w:rPr>
          <w:rFonts w:ascii="PT Astra Serif" w:hAnsi="PT Astra Serif"/>
          <w:b/>
          <w:szCs w:val="28"/>
        </w:rPr>
        <w:t>администрации города «О внесении изменений в постановлени</w:t>
      </w:r>
      <w:r w:rsidR="00D00B68" w:rsidRPr="00FA78B6">
        <w:rPr>
          <w:rFonts w:ascii="PT Astra Serif" w:hAnsi="PT Astra Serif"/>
          <w:b/>
          <w:szCs w:val="28"/>
        </w:rPr>
        <w:t>е</w:t>
      </w:r>
      <w:r w:rsidR="009900A5" w:rsidRPr="00FA78B6">
        <w:rPr>
          <w:rFonts w:ascii="PT Astra Serif" w:hAnsi="PT Astra Serif"/>
          <w:b/>
          <w:szCs w:val="28"/>
        </w:rPr>
        <w:t xml:space="preserve"> администрации города от 21.07.2014 №1555 (в редакции постановления от </w:t>
      </w:r>
      <w:r w:rsidR="00A83B82" w:rsidRPr="00FA78B6">
        <w:rPr>
          <w:rFonts w:ascii="PT Astra Serif" w:hAnsi="PT Astra Serif"/>
          <w:b/>
          <w:szCs w:val="28"/>
        </w:rPr>
        <w:t>24</w:t>
      </w:r>
      <w:r w:rsidR="009900A5" w:rsidRPr="00FA78B6">
        <w:rPr>
          <w:rFonts w:ascii="PT Astra Serif" w:hAnsi="PT Astra Serif"/>
          <w:b/>
          <w:szCs w:val="28"/>
        </w:rPr>
        <w:t>.0</w:t>
      </w:r>
      <w:r w:rsidR="00A83B82" w:rsidRPr="00FA78B6">
        <w:rPr>
          <w:rFonts w:ascii="PT Astra Serif" w:hAnsi="PT Astra Serif"/>
          <w:b/>
          <w:szCs w:val="28"/>
        </w:rPr>
        <w:t>3</w:t>
      </w:r>
      <w:r w:rsidR="009900A5" w:rsidRPr="00FA78B6">
        <w:rPr>
          <w:rFonts w:ascii="PT Astra Serif" w:hAnsi="PT Astra Serif"/>
          <w:b/>
          <w:szCs w:val="28"/>
        </w:rPr>
        <w:t>.20</w:t>
      </w:r>
      <w:r w:rsidR="002D0E3E" w:rsidRPr="00FA78B6">
        <w:rPr>
          <w:rFonts w:ascii="PT Astra Serif" w:hAnsi="PT Astra Serif"/>
          <w:b/>
          <w:szCs w:val="28"/>
        </w:rPr>
        <w:t>2</w:t>
      </w:r>
      <w:r w:rsidR="00A83B82" w:rsidRPr="00FA78B6">
        <w:rPr>
          <w:rFonts w:ascii="PT Astra Serif" w:hAnsi="PT Astra Serif"/>
          <w:b/>
          <w:szCs w:val="28"/>
        </w:rPr>
        <w:t>5</w:t>
      </w:r>
      <w:r w:rsidR="009900A5" w:rsidRPr="00FA78B6">
        <w:rPr>
          <w:rFonts w:ascii="PT Astra Serif" w:hAnsi="PT Astra Serif"/>
          <w:b/>
          <w:szCs w:val="28"/>
        </w:rPr>
        <w:t xml:space="preserve"> №</w:t>
      </w:r>
      <w:r w:rsidR="00A83B82" w:rsidRPr="00FA78B6">
        <w:rPr>
          <w:rFonts w:ascii="PT Astra Serif" w:hAnsi="PT Astra Serif"/>
          <w:b/>
          <w:szCs w:val="28"/>
        </w:rPr>
        <w:t>394</w:t>
      </w:r>
      <w:r w:rsidR="009900A5" w:rsidRPr="00FA78B6">
        <w:rPr>
          <w:rFonts w:ascii="PT Astra Serif" w:hAnsi="PT Astra Serif"/>
          <w:b/>
          <w:szCs w:val="28"/>
        </w:rPr>
        <w:t>)</w:t>
      </w:r>
      <w:r w:rsidR="0069777C" w:rsidRPr="00FA78B6">
        <w:rPr>
          <w:rFonts w:ascii="PT Astra Serif" w:hAnsi="PT Astra Serif"/>
          <w:b/>
          <w:szCs w:val="28"/>
        </w:rPr>
        <w:t>»</w:t>
      </w:r>
    </w:p>
    <w:p w:rsidR="003159DA" w:rsidRPr="00FA78B6" w:rsidRDefault="003159DA" w:rsidP="00414C6D">
      <w:pPr>
        <w:tabs>
          <w:tab w:val="left" w:pos="851"/>
        </w:tabs>
        <w:rPr>
          <w:rFonts w:ascii="PT Astra Serif" w:hAnsi="PT Astra Serif"/>
          <w:szCs w:val="28"/>
        </w:rPr>
      </w:pPr>
    </w:p>
    <w:p w:rsidR="00A07209" w:rsidRPr="00D72B61" w:rsidRDefault="00F61136" w:rsidP="00A07209">
      <w:pPr>
        <w:tabs>
          <w:tab w:val="left" w:pos="709"/>
        </w:tabs>
        <w:autoSpaceDE w:val="0"/>
        <w:autoSpaceDN w:val="0"/>
        <w:adjustRightInd w:val="0"/>
        <w:spacing w:line="226" w:lineRule="auto"/>
        <w:ind w:firstLine="709"/>
        <w:jc w:val="both"/>
        <w:rPr>
          <w:color w:val="000000"/>
          <w:szCs w:val="28"/>
        </w:rPr>
      </w:pPr>
      <w:r w:rsidRPr="00FA78B6">
        <w:rPr>
          <w:rFonts w:ascii="PT Astra Serif" w:hAnsi="PT Astra Serif"/>
          <w:szCs w:val="28"/>
        </w:rPr>
        <w:t>Проект постановления</w:t>
      </w:r>
      <w:r w:rsidR="00A07209">
        <w:rPr>
          <w:szCs w:val="28"/>
        </w:rPr>
        <w:t xml:space="preserve"> разработан в </w:t>
      </w:r>
      <w:r w:rsidR="00A07209">
        <w:rPr>
          <w:color w:val="000000"/>
          <w:szCs w:val="28"/>
        </w:rPr>
        <w:t xml:space="preserve">соответствии   </w:t>
      </w:r>
      <w:r w:rsidR="00A07209">
        <w:rPr>
          <w:color w:val="000000"/>
          <w:szCs w:val="28"/>
        </w:rPr>
        <w:br/>
      </w:r>
      <w:r w:rsidR="00A07209" w:rsidRPr="00684103">
        <w:rPr>
          <w:color w:val="000000"/>
          <w:szCs w:val="28"/>
        </w:rPr>
        <w:t xml:space="preserve">с </w:t>
      </w:r>
      <w:r w:rsidR="00A07209" w:rsidRPr="00BB6934">
        <w:rPr>
          <w:szCs w:val="28"/>
        </w:rPr>
        <w:t xml:space="preserve"> </w:t>
      </w:r>
      <w:r w:rsidR="00A07209" w:rsidRPr="00BB6934">
        <w:rPr>
          <w:bCs/>
          <w:szCs w:val="28"/>
        </w:rPr>
        <w:t xml:space="preserve">решением Барнаульской городской </w:t>
      </w:r>
      <w:r w:rsidR="00A07209">
        <w:rPr>
          <w:bCs/>
          <w:szCs w:val="28"/>
        </w:rPr>
        <w:t>Думы  от 0</w:t>
      </w:r>
      <w:r>
        <w:rPr>
          <w:bCs/>
          <w:szCs w:val="28"/>
        </w:rPr>
        <w:t>5</w:t>
      </w:r>
      <w:r w:rsidR="00A07209" w:rsidRPr="00B952A6">
        <w:rPr>
          <w:bCs/>
          <w:szCs w:val="28"/>
        </w:rPr>
        <w:t>.12.202</w:t>
      </w:r>
      <w:r>
        <w:rPr>
          <w:bCs/>
          <w:szCs w:val="28"/>
        </w:rPr>
        <w:t>5</w:t>
      </w:r>
      <w:r w:rsidR="00A07209" w:rsidRPr="00B952A6">
        <w:rPr>
          <w:bCs/>
          <w:szCs w:val="28"/>
        </w:rPr>
        <w:t xml:space="preserve"> №</w:t>
      </w:r>
      <w:r>
        <w:rPr>
          <w:bCs/>
          <w:szCs w:val="28"/>
        </w:rPr>
        <w:t>610</w:t>
      </w:r>
      <w:r w:rsidR="00A07209">
        <w:rPr>
          <w:bCs/>
          <w:szCs w:val="28"/>
        </w:rPr>
        <w:t xml:space="preserve"> </w:t>
      </w:r>
      <w:r w:rsidR="00EA0923">
        <w:rPr>
          <w:bCs/>
          <w:szCs w:val="28"/>
        </w:rPr>
        <w:t xml:space="preserve">                    </w:t>
      </w:r>
      <w:r w:rsidR="00A07209">
        <w:rPr>
          <w:bCs/>
          <w:szCs w:val="28"/>
        </w:rPr>
        <w:t>«</w:t>
      </w:r>
      <w:r w:rsidR="00A07209">
        <w:rPr>
          <w:szCs w:val="28"/>
        </w:rPr>
        <w:t>О бюджете города на 202</w:t>
      </w:r>
      <w:r>
        <w:rPr>
          <w:szCs w:val="28"/>
        </w:rPr>
        <w:t>6</w:t>
      </w:r>
      <w:r w:rsidR="00A07209">
        <w:rPr>
          <w:szCs w:val="28"/>
        </w:rPr>
        <w:t xml:space="preserve"> год и на плановый период 202</w:t>
      </w:r>
      <w:r>
        <w:rPr>
          <w:szCs w:val="28"/>
        </w:rPr>
        <w:t>7</w:t>
      </w:r>
      <w:r w:rsidR="00A07209">
        <w:rPr>
          <w:szCs w:val="28"/>
        </w:rPr>
        <w:t xml:space="preserve"> и 202</w:t>
      </w:r>
      <w:r>
        <w:rPr>
          <w:szCs w:val="28"/>
        </w:rPr>
        <w:t>8</w:t>
      </w:r>
      <w:r w:rsidR="00A07209">
        <w:rPr>
          <w:szCs w:val="28"/>
        </w:rPr>
        <w:t xml:space="preserve"> годов»,</w:t>
      </w:r>
      <w:r w:rsidR="00A07209" w:rsidRPr="00BB6934">
        <w:rPr>
          <w:bCs/>
          <w:szCs w:val="28"/>
        </w:rPr>
        <w:t xml:space="preserve"> </w:t>
      </w:r>
      <w:r w:rsidR="00A07209" w:rsidRPr="00BB6934">
        <w:rPr>
          <w:szCs w:val="28"/>
        </w:rPr>
        <w:t xml:space="preserve">постановлением администрации города от 03.04.2014 №635 </w:t>
      </w:r>
      <w:r w:rsidR="00A07209">
        <w:rPr>
          <w:szCs w:val="28"/>
        </w:rPr>
        <w:t xml:space="preserve">                    </w:t>
      </w:r>
      <w:r w:rsidR="00A07209" w:rsidRPr="00BB6934">
        <w:rPr>
          <w:szCs w:val="28"/>
        </w:rPr>
        <w:t>«Об утверждении Порядка разработки, реализации и оценки эффективности муниципальных программ»</w:t>
      </w:r>
      <w:r w:rsidR="00A07209">
        <w:rPr>
          <w:color w:val="000000"/>
          <w:szCs w:val="28"/>
        </w:rPr>
        <w:t xml:space="preserve">. </w:t>
      </w:r>
    </w:p>
    <w:p w:rsidR="00A07209" w:rsidRDefault="00A07209" w:rsidP="00A07209">
      <w:pPr>
        <w:rPr>
          <w:szCs w:val="28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529"/>
        <w:gridCol w:w="4634"/>
      </w:tblGrid>
      <w:tr w:rsidR="00A51BC3" w:rsidRPr="00FA78B6" w:rsidTr="00DD4342">
        <w:trPr>
          <w:trHeight w:val="283"/>
        </w:trPr>
        <w:tc>
          <w:tcPr>
            <w:tcW w:w="9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BC3" w:rsidRPr="00FA78B6" w:rsidRDefault="00A51BC3" w:rsidP="003015FB">
            <w:pPr>
              <w:jc w:val="center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Объемы финансирования Программы</w:t>
            </w:r>
          </w:p>
        </w:tc>
      </w:tr>
      <w:tr w:rsidR="00A51BC3" w:rsidRPr="00FA78B6" w:rsidTr="00DD4342">
        <w:trPr>
          <w:trHeight w:val="270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BC3" w:rsidRPr="00FA78B6" w:rsidRDefault="00A51BC3" w:rsidP="003015FB">
            <w:pPr>
              <w:jc w:val="center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Было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BC3" w:rsidRPr="00FA78B6" w:rsidRDefault="00A51BC3" w:rsidP="003015FB">
            <w:pPr>
              <w:jc w:val="center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Стало</w:t>
            </w:r>
          </w:p>
        </w:tc>
      </w:tr>
      <w:tr w:rsidR="00A51BC3" w:rsidRPr="00FA78B6" w:rsidTr="00DD4342">
        <w:trPr>
          <w:trHeight w:val="2774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82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Объем финансирования Программы за счет всех источников</w:t>
            </w:r>
            <w:r w:rsidR="00F61136">
              <w:rPr>
                <w:bCs/>
                <w:sz w:val="27"/>
                <w:szCs w:val="27"/>
              </w:rPr>
              <w:t xml:space="preserve"> в                             2015-202</w:t>
            </w:r>
            <w:r w:rsidR="005727CD">
              <w:rPr>
                <w:bCs/>
                <w:sz w:val="27"/>
                <w:szCs w:val="27"/>
              </w:rPr>
              <w:t>7</w:t>
            </w:r>
            <w:r w:rsidR="00F61136">
              <w:rPr>
                <w:bCs/>
                <w:sz w:val="27"/>
                <w:szCs w:val="27"/>
              </w:rPr>
              <w:t xml:space="preserve"> годах</w:t>
            </w:r>
            <w:r w:rsidR="00F0411B">
              <w:rPr>
                <w:rFonts w:ascii="PT Astra Serif" w:hAnsi="PT Astra Serif"/>
                <w:bCs/>
                <w:sz w:val="27"/>
                <w:szCs w:val="27"/>
              </w:rPr>
              <w:t xml:space="preserve">                          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составляет 850885,30000 </w:t>
            </w:r>
            <w:r w:rsidR="005727CD">
              <w:rPr>
                <w:rFonts w:ascii="PT Astra Serif" w:hAnsi="PT Astra Serif"/>
                <w:bCs/>
                <w:sz w:val="27"/>
                <w:szCs w:val="27"/>
              </w:rPr>
              <w:t xml:space="preserve">тыс. 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рублей, в том числе: 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15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51321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16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56072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5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17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38052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5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18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35413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>
              <w:rPr>
                <w:rFonts w:ascii="PT Astra Serif" w:hAnsi="PT Astra Serif"/>
                <w:bCs/>
                <w:sz w:val="27"/>
                <w:szCs w:val="27"/>
              </w:rPr>
              <w:t>2019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44573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</w:t>
            </w:r>
            <w:bookmarkStart w:id="0" w:name="_GoBack"/>
            <w:bookmarkEnd w:id="0"/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0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54297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50078,9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70891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,8 тыс. рублей;</w:t>
            </w:r>
          </w:p>
          <w:p w:rsidR="00271B20" w:rsidRPr="00FA78B6" w:rsidRDefault="00271B20" w:rsidP="00271B20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88201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0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83B82" w:rsidRPr="00FA78B6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2024 год – 103272,8 тыс. рублей;</w:t>
            </w:r>
          </w:p>
          <w:p w:rsidR="00A83B82" w:rsidRPr="00FA78B6" w:rsidRDefault="004F2E67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>
              <w:rPr>
                <w:rFonts w:ascii="PT Astra Serif" w:hAnsi="PT Astra Serif"/>
                <w:bCs/>
                <w:sz w:val="27"/>
                <w:szCs w:val="27"/>
              </w:rPr>
              <w:t>2025 год –</w:t>
            </w:r>
            <w:r w:rsidR="00A83B82" w:rsidRPr="00FA78B6">
              <w:rPr>
                <w:rFonts w:ascii="PT Astra Serif" w:hAnsi="PT Astra Serif"/>
                <w:bCs/>
                <w:sz w:val="27"/>
                <w:szCs w:val="27"/>
              </w:rPr>
              <w:t>105007,90000 тыс. рублей;</w:t>
            </w:r>
          </w:p>
          <w:p w:rsidR="00A83B82" w:rsidRPr="00FA78B6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2026 год – 77148,50000 тыс. рублей;</w:t>
            </w:r>
          </w:p>
          <w:p w:rsidR="00A51BC3" w:rsidRPr="00FA78B6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2027 год – 76554,50000 тыс. рублей.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82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Объем финансирования Программы за счет всех источников в</w:t>
            </w:r>
            <w:r w:rsidR="00F61136">
              <w:rPr>
                <w:bCs/>
                <w:sz w:val="27"/>
                <w:szCs w:val="27"/>
              </w:rPr>
              <w:t xml:space="preserve">                              2015-2028 годах</w:t>
            </w:r>
            <w:r w:rsidR="00F61136">
              <w:rPr>
                <w:rFonts w:ascii="PT Astra Serif" w:hAnsi="PT Astra Serif"/>
                <w:bCs/>
                <w:sz w:val="27"/>
                <w:szCs w:val="27"/>
              </w:rPr>
              <w:t xml:space="preserve">                           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составляет </w:t>
            </w:r>
            <w:r w:rsidR="00F61136">
              <w:rPr>
                <w:rFonts w:ascii="PT Astra Serif" w:hAnsi="PT Astra Serif"/>
                <w:color w:val="000000"/>
                <w:szCs w:val="28"/>
                <w:lang w:eastAsia="ru-RU"/>
              </w:rPr>
              <w:t>1005352</w:t>
            </w:r>
            <w:r w:rsidR="00B9747C" w:rsidRPr="00FA78B6">
              <w:rPr>
                <w:rFonts w:ascii="PT Astra Serif" w:hAnsi="PT Astra Serif"/>
                <w:color w:val="000000"/>
                <w:szCs w:val="28"/>
                <w:lang w:eastAsia="ru-RU"/>
              </w:rPr>
              <w:t>,</w:t>
            </w:r>
            <w:r w:rsidR="00F61136">
              <w:rPr>
                <w:rFonts w:ascii="PT Astra Serif" w:hAnsi="PT Astra Serif"/>
                <w:color w:val="000000"/>
                <w:szCs w:val="28"/>
                <w:lang w:eastAsia="ru-RU"/>
              </w:rPr>
              <w:t>6</w:t>
            </w:r>
            <w:r w:rsidRPr="00FA78B6">
              <w:rPr>
                <w:rFonts w:ascii="PT Astra Serif" w:hAnsi="PT Astra Serif"/>
                <w:color w:val="000000"/>
                <w:szCs w:val="28"/>
                <w:lang w:eastAsia="ru-RU"/>
              </w:rPr>
              <w:t>0000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рублей, в том числе: 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15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51321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16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56072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5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17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38052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5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18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35413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>
              <w:rPr>
                <w:rFonts w:ascii="PT Astra Serif" w:hAnsi="PT Astra Serif"/>
                <w:bCs/>
                <w:sz w:val="27"/>
                <w:szCs w:val="27"/>
              </w:rPr>
              <w:t>2019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44573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0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54297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50078,9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70891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,8 тыс. рублей;</w:t>
            </w:r>
          </w:p>
          <w:p w:rsidR="00A543CC" w:rsidRPr="00FA78B6" w:rsidRDefault="00A543CC" w:rsidP="00A543CC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</w:t>
            </w:r>
            <w:r>
              <w:rPr>
                <w:rFonts w:ascii="PT Astra Serif" w:hAnsi="PT Astra Serif"/>
                <w:bCs/>
                <w:sz w:val="27"/>
                <w:szCs w:val="27"/>
              </w:rPr>
              <w:t>3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год – 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88201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271B20">
              <w:rPr>
                <w:rFonts w:ascii="PT Astra Serif" w:hAnsi="PT Astra Serif"/>
                <w:bCs/>
                <w:sz w:val="27"/>
                <w:szCs w:val="27"/>
              </w:rPr>
              <w:t>0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 тыс. рублей;</w:t>
            </w:r>
          </w:p>
          <w:p w:rsidR="00A83B82" w:rsidRPr="00FA78B6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2024 год – 103272,8 тыс. рублей;</w:t>
            </w:r>
          </w:p>
          <w:p w:rsidR="00A83B82" w:rsidRPr="00FA78B6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2025 год – </w:t>
            </w:r>
            <w:r w:rsidR="00F61136">
              <w:rPr>
                <w:rFonts w:ascii="PT Astra Serif" w:hAnsi="PT Astra Serif"/>
                <w:bCs/>
                <w:sz w:val="27"/>
                <w:szCs w:val="27"/>
              </w:rPr>
              <w:t>116737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F61136">
              <w:rPr>
                <w:rFonts w:ascii="PT Astra Serif" w:hAnsi="PT Astra Serif"/>
                <w:bCs/>
                <w:sz w:val="27"/>
                <w:szCs w:val="27"/>
              </w:rPr>
              <w:t>8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0000 тыс. рублей;</w:t>
            </w:r>
          </w:p>
          <w:p w:rsidR="00A83B82" w:rsidRPr="00FA78B6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2026 год – </w:t>
            </w:r>
            <w:r w:rsidR="00FE1617" w:rsidRPr="00FA78B6">
              <w:rPr>
                <w:rFonts w:ascii="PT Astra Serif" w:hAnsi="PT Astra Serif"/>
                <w:bCs/>
                <w:sz w:val="27"/>
                <w:szCs w:val="27"/>
              </w:rPr>
              <w:t>101784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FE1617" w:rsidRPr="00FA78B6">
              <w:rPr>
                <w:rFonts w:ascii="PT Astra Serif" w:hAnsi="PT Astra Serif"/>
                <w:bCs/>
                <w:sz w:val="27"/>
                <w:szCs w:val="27"/>
              </w:rPr>
              <w:t>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0000 тыс. рублей;</w:t>
            </w:r>
          </w:p>
          <w:p w:rsidR="00A51BC3" w:rsidRPr="00FA78B6" w:rsidRDefault="00A83B82" w:rsidP="00A83B82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 xml:space="preserve">2027 год – </w:t>
            </w:r>
            <w:r w:rsidR="00FE1617" w:rsidRPr="00FA78B6">
              <w:rPr>
                <w:rFonts w:ascii="PT Astra Serif" w:hAnsi="PT Astra Serif"/>
                <w:bCs/>
                <w:sz w:val="27"/>
                <w:szCs w:val="27"/>
              </w:rPr>
              <w:t>100620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FE1617" w:rsidRPr="00FA78B6">
              <w:rPr>
                <w:rFonts w:ascii="PT Astra Serif" w:hAnsi="PT Astra Serif"/>
                <w:bCs/>
                <w:sz w:val="27"/>
                <w:szCs w:val="27"/>
              </w:rPr>
              <w:t>0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0000 тыс. рублей;</w:t>
            </w:r>
          </w:p>
          <w:p w:rsidR="00A83B82" w:rsidRPr="00FA78B6" w:rsidRDefault="00A83B82" w:rsidP="00FE1617">
            <w:pPr>
              <w:jc w:val="both"/>
              <w:rPr>
                <w:rFonts w:ascii="PT Astra Serif" w:hAnsi="PT Astra Serif"/>
                <w:bCs/>
                <w:sz w:val="27"/>
                <w:szCs w:val="27"/>
              </w:rPr>
            </w:pP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2028 год – 94</w:t>
            </w:r>
            <w:r w:rsidR="00FE1617" w:rsidRPr="00FA78B6">
              <w:rPr>
                <w:rFonts w:ascii="PT Astra Serif" w:hAnsi="PT Astra Serif"/>
                <w:bCs/>
                <w:sz w:val="27"/>
                <w:szCs w:val="27"/>
              </w:rPr>
              <w:t>036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,</w:t>
            </w:r>
            <w:r w:rsidR="00FE1617" w:rsidRPr="00FA78B6">
              <w:rPr>
                <w:rFonts w:ascii="PT Astra Serif" w:hAnsi="PT Astra Serif"/>
                <w:bCs/>
                <w:sz w:val="27"/>
                <w:szCs w:val="27"/>
              </w:rPr>
              <w:t>2</w:t>
            </w:r>
            <w:r w:rsidRPr="00FA78B6">
              <w:rPr>
                <w:rFonts w:ascii="PT Astra Serif" w:hAnsi="PT Astra Serif"/>
                <w:bCs/>
                <w:sz w:val="27"/>
                <w:szCs w:val="27"/>
              </w:rPr>
              <w:t>0000 тыс. рублей.</w:t>
            </w:r>
          </w:p>
        </w:tc>
      </w:tr>
    </w:tbl>
    <w:p w:rsidR="00A51BC3" w:rsidRPr="00FA78B6" w:rsidRDefault="00A51BC3" w:rsidP="00D72B61">
      <w:pPr>
        <w:tabs>
          <w:tab w:val="left" w:pos="709"/>
        </w:tabs>
        <w:autoSpaceDE w:val="0"/>
        <w:autoSpaceDN w:val="0"/>
        <w:adjustRightInd w:val="0"/>
        <w:spacing w:line="226" w:lineRule="auto"/>
        <w:ind w:firstLine="709"/>
        <w:jc w:val="both"/>
        <w:rPr>
          <w:rFonts w:ascii="PT Astra Serif" w:hAnsi="PT Astra Serif"/>
          <w:color w:val="000000"/>
          <w:szCs w:val="28"/>
        </w:rPr>
      </w:pPr>
    </w:p>
    <w:p w:rsidR="0018429F" w:rsidRDefault="00BB6C02" w:rsidP="002F2A71">
      <w:pPr>
        <w:pStyle w:val="af7"/>
        <w:spacing w:line="226" w:lineRule="auto"/>
        <w:ind w:firstLine="709"/>
        <w:rPr>
          <w:rFonts w:ascii="PT Astra Serif" w:hAnsi="PT Astra Serif" w:cs="Times New Roman"/>
          <w:sz w:val="28"/>
          <w:szCs w:val="28"/>
        </w:rPr>
      </w:pPr>
      <w:r w:rsidRPr="00FA78B6">
        <w:rPr>
          <w:rFonts w:ascii="PT Astra Serif" w:hAnsi="PT Astra Serif" w:cs="Times New Roman"/>
          <w:sz w:val="28"/>
          <w:szCs w:val="28"/>
        </w:rPr>
        <w:t>Увеличение</w:t>
      </w:r>
      <w:r w:rsidR="0018429F" w:rsidRPr="00FA78B6">
        <w:rPr>
          <w:rFonts w:ascii="PT Astra Serif" w:hAnsi="PT Astra Serif" w:cs="Times New Roman"/>
          <w:sz w:val="28"/>
          <w:szCs w:val="28"/>
        </w:rPr>
        <w:t xml:space="preserve"> финансирования по мероприяти</w:t>
      </w:r>
      <w:r w:rsidR="004773DB" w:rsidRPr="00FA78B6">
        <w:rPr>
          <w:rFonts w:ascii="PT Astra Serif" w:hAnsi="PT Astra Serif" w:cs="Times New Roman"/>
          <w:sz w:val="28"/>
          <w:szCs w:val="28"/>
        </w:rPr>
        <w:t>ям</w:t>
      </w:r>
      <w:r w:rsidR="00787AD9" w:rsidRPr="00FA78B6">
        <w:rPr>
          <w:rFonts w:ascii="PT Astra Serif" w:hAnsi="PT Astra Serif" w:cs="Times New Roman"/>
          <w:sz w:val="28"/>
          <w:szCs w:val="28"/>
        </w:rPr>
        <w:t>:</w:t>
      </w:r>
    </w:p>
    <w:p w:rsidR="004C1351" w:rsidRPr="004C1351" w:rsidRDefault="004C1351" w:rsidP="002F2A71">
      <w:pPr>
        <w:ind w:firstLine="709"/>
        <w:jc w:val="both"/>
        <w:rPr>
          <w:lang w:eastAsia="en-US"/>
        </w:rPr>
      </w:pPr>
      <w:r>
        <w:rPr>
          <w:lang w:eastAsia="en-US"/>
        </w:rPr>
        <w:t>«Проведение работ по выявлению и демонтажу самовольно установленных рекламных конструкций, снос самовольных построек в соответствии с действующим законодательством» связан</w:t>
      </w:r>
      <w:r w:rsidR="0027125A">
        <w:rPr>
          <w:lang w:eastAsia="en-US"/>
        </w:rPr>
        <w:t>о</w:t>
      </w:r>
      <w:r>
        <w:rPr>
          <w:lang w:eastAsia="en-US"/>
        </w:rPr>
        <w:t xml:space="preserve"> с </w:t>
      </w:r>
      <w:r w:rsidRPr="00FA78B6">
        <w:rPr>
          <w:rFonts w:ascii="PT Astra Serif" w:hAnsi="PT Astra Serif"/>
          <w:szCs w:val="28"/>
        </w:rPr>
        <w:t>увеличением цен</w:t>
      </w:r>
      <w:r>
        <w:rPr>
          <w:rFonts w:ascii="PT Astra Serif" w:hAnsi="PT Astra Serif"/>
          <w:szCs w:val="28"/>
        </w:rPr>
        <w:t xml:space="preserve"> на данные работы и увеличением количества самовольно установленных конструкций;</w:t>
      </w:r>
    </w:p>
    <w:p w:rsidR="0090098D" w:rsidRPr="00FA78B6" w:rsidRDefault="0090098D" w:rsidP="004C1351">
      <w:pPr>
        <w:pStyle w:val="af7"/>
        <w:spacing w:line="226" w:lineRule="auto"/>
        <w:ind w:firstLine="709"/>
        <w:rPr>
          <w:rFonts w:ascii="PT Astra Serif" w:hAnsi="PT Astra Serif" w:cs="Times New Roman"/>
          <w:sz w:val="28"/>
          <w:szCs w:val="28"/>
        </w:rPr>
      </w:pPr>
      <w:r w:rsidRPr="00FA78B6">
        <w:rPr>
          <w:rFonts w:ascii="PT Astra Serif" w:hAnsi="PT Astra Serif" w:cs="Times New Roman"/>
          <w:sz w:val="28"/>
          <w:szCs w:val="28"/>
        </w:rPr>
        <w:t xml:space="preserve">«Обеспечение деятельности </w:t>
      </w:r>
      <w:r w:rsidR="008C2C64" w:rsidRPr="00FA78B6">
        <w:rPr>
          <w:rFonts w:ascii="PT Astra Serif" w:hAnsi="PT Astra Serif" w:cs="Times New Roman"/>
          <w:sz w:val="28"/>
          <w:szCs w:val="28"/>
        </w:rPr>
        <w:t>комитета</w:t>
      </w:r>
      <w:r w:rsidRPr="00FA78B6">
        <w:rPr>
          <w:rFonts w:ascii="PT Astra Serif" w:hAnsi="PT Astra Serif" w:cs="Times New Roman"/>
          <w:sz w:val="28"/>
          <w:szCs w:val="28"/>
        </w:rPr>
        <w:t>» связано</w:t>
      </w:r>
      <w:r w:rsidR="00414C6D" w:rsidRPr="00FA78B6">
        <w:rPr>
          <w:rFonts w:ascii="PT Astra Serif" w:hAnsi="PT Astra Serif" w:cs="Times New Roman"/>
          <w:sz w:val="28"/>
          <w:szCs w:val="28"/>
        </w:rPr>
        <w:br/>
      </w:r>
      <w:r w:rsidRPr="00FA78B6">
        <w:rPr>
          <w:rFonts w:ascii="PT Astra Serif" w:hAnsi="PT Astra Serif" w:cs="Times New Roman"/>
          <w:sz w:val="28"/>
          <w:szCs w:val="28"/>
        </w:rPr>
        <w:t>с увеличением</w:t>
      </w:r>
      <w:r w:rsidR="00A83B82" w:rsidRPr="00FA78B6">
        <w:rPr>
          <w:rFonts w:ascii="PT Astra Serif" w:hAnsi="PT Astra Serif" w:cs="Times New Roman"/>
          <w:sz w:val="28"/>
          <w:szCs w:val="28"/>
        </w:rPr>
        <w:t xml:space="preserve"> заработной платы, начислений на заработную плату.</w:t>
      </w:r>
      <w:r w:rsidRPr="00FA78B6">
        <w:rPr>
          <w:rFonts w:ascii="PT Astra Serif" w:hAnsi="PT Astra Serif" w:cs="Times New Roman"/>
          <w:sz w:val="28"/>
          <w:szCs w:val="28"/>
        </w:rPr>
        <w:t xml:space="preserve"> </w:t>
      </w:r>
      <w:r w:rsidR="0069416E" w:rsidRPr="00FA78B6">
        <w:rPr>
          <w:rFonts w:ascii="PT Astra Serif" w:hAnsi="PT Astra Serif" w:cs="Times New Roman"/>
          <w:sz w:val="28"/>
          <w:szCs w:val="28"/>
        </w:rPr>
        <w:t>Кроме того</w:t>
      </w:r>
      <w:r w:rsidR="00DA543B" w:rsidRPr="00FA78B6">
        <w:rPr>
          <w:rFonts w:ascii="PT Astra Serif" w:hAnsi="PT Astra Serif" w:cs="Times New Roman"/>
          <w:sz w:val="28"/>
          <w:szCs w:val="28"/>
        </w:rPr>
        <w:t>,</w:t>
      </w:r>
      <w:r w:rsidR="0069416E" w:rsidRPr="00FA78B6">
        <w:rPr>
          <w:rFonts w:ascii="PT Astra Serif" w:hAnsi="PT Astra Serif" w:cs="Times New Roman"/>
          <w:sz w:val="28"/>
          <w:szCs w:val="28"/>
        </w:rPr>
        <w:t xml:space="preserve"> увеличение расходов связано с увеличением цен на сопровождение </w:t>
      </w:r>
      <w:r w:rsidR="00DA543B" w:rsidRPr="00FA78B6">
        <w:rPr>
          <w:rFonts w:ascii="PT Astra Serif" w:hAnsi="PT Astra Serif" w:cs="Times New Roman"/>
          <w:sz w:val="28"/>
          <w:szCs w:val="28"/>
        </w:rPr>
        <w:t>«</w:t>
      </w:r>
      <w:r w:rsidR="0069416E" w:rsidRPr="00FA78B6">
        <w:rPr>
          <w:rFonts w:ascii="PT Astra Serif" w:hAnsi="PT Astra Serif" w:cs="Times New Roman"/>
          <w:sz w:val="28"/>
          <w:szCs w:val="28"/>
        </w:rPr>
        <w:t>Консультант+</w:t>
      </w:r>
      <w:r w:rsidR="00DA543B" w:rsidRPr="00FA78B6">
        <w:rPr>
          <w:rFonts w:ascii="PT Astra Serif" w:hAnsi="PT Astra Serif" w:cs="Times New Roman"/>
          <w:sz w:val="28"/>
          <w:szCs w:val="28"/>
        </w:rPr>
        <w:t>»</w:t>
      </w:r>
      <w:r w:rsidR="0069416E" w:rsidRPr="00FA78B6">
        <w:rPr>
          <w:rFonts w:ascii="PT Astra Serif" w:hAnsi="PT Astra Serif" w:cs="Times New Roman"/>
          <w:sz w:val="28"/>
          <w:szCs w:val="28"/>
        </w:rPr>
        <w:t xml:space="preserve">, на обработку архивных документов, на </w:t>
      </w:r>
      <w:r w:rsidR="004773DB" w:rsidRPr="00FA78B6">
        <w:rPr>
          <w:rFonts w:ascii="PT Astra Serif" w:hAnsi="PT Astra Serif" w:cs="Times New Roman"/>
          <w:sz w:val="28"/>
          <w:szCs w:val="28"/>
        </w:rPr>
        <w:t>картриджи и др</w:t>
      </w:r>
      <w:r w:rsidR="00DA543B" w:rsidRPr="00FA78B6">
        <w:rPr>
          <w:rFonts w:ascii="PT Astra Serif" w:hAnsi="PT Astra Serif" w:cs="Times New Roman"/>
          <w:sz w:val="28"/>
          <w:szCs w:val="28"/>
        </w:rPr>
        <w:t>угие</w:t>
      </w:r>
      <w:r w:rsidR="004773DB" w:rsidRPr="00FA78B6">
        <w:rPr>
          <w:rFonts w:ascii="PT Astra Serif" w:hAnsi="PT Astra Serif" w:cs="Times New Roman"/>
          <w:sz w:val="28"/>
          <w:szCs w:val="28"/>
        </w:rPr>
        <w:t xml:space="preserve"> товары и услуги;</w:t>
      </w:r>
    </w:p>
    <w:p w:rsidR="00B72BE9" w:rsidRPr="00FA78B6" w:rsidRDefault="008C2C64" w:rsidP="00B72BE9">
      <w:pPr>
        <w:pStyle w:val="af3"/>
        <w:spacing w:after="0" w:line="226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A78B6">
        <w:rPr>
          <w:rFonts w:ascii="PT Astra Serif" w:hAnsi="PT Astra Serif"/>
          <w:sz w:val="28"/>
          <w:szCs w:val="28"/>
        </w:rPr>
        <w:t xml:space="preserve">«Обеспечение деятельности муниципального казенного учреждения «Архитектура города Барнаула» связано </w:t>
      </w:r>
      <w:r w:rsidR="00DA543B" w:rsidRPr="00FA78B6">
        <w:rPr>
          <w:rFonts w:ascii="PT Astra Serif" w:hAnsi="PT Astra Serif"/>
          <w:sz w:val="28"/>
          <w:szCs w:val="28"/>
        </w:rPr>
        <w:t xml:space="preserve">с увеличением </w:t>
      </w:r>
      <w:r w:rsidR="00A83B82" w:rsidRPr="00FA78B6">
        <w:rPr>
          <w:rFonts w:ascii="PT Astra Serif" w:hAnsi="PT Astra Serif"/>
          <w:sz w:val="28"/>
          <w:szCs w:val="28"/>
        </w:rPr>
        <w:t xml:space="preserve">заработной платы, </w:t>
      </w:r>
      <w:r w:rsidR="00A83B82" w:rsidRPr="00FA78B6">
        <w:rPr>
          <w:rFonts w:ascii="PT Astra Serif" w:hAnsi="PT Astra Serif"/>
          <w:sz w:val="28"/>
          <w:szCs w:val="28"/>
        </w:rPr>
        <w:lastRenderedPageBreak/>
        <w:t>начислений на заработную плату.</w:t>
      </w:r>
      <w:r w:rsidR="0092224A" w:rsidRPr="00FA78B6">
        <w:rPr>
          <w:rFonts w:ascii="PT Astra Serif" w:hAnsi="PT Astra Serif"/>
          <w:sz w:val="28"/>
          <w:szCs w:val="28"/>
        </w:rPr>
        <w:t xml:space="preserve"> </w:t>
      </w:r>
      <w:r w:rsidR="00B72BE9" w:rsidRPr="00FA78B6">
        <w:rPr>
          <w:rFonts w:ascii="PT Astra Serif" w:hAnsi="PT Astra Serif"/>
          <w:sz w:val="28"/>
          <w:szCs w:val="28"/>
        </w:rPr>
        <w:t>Кроме того</w:t>
      </w:r>
      <w:r w:rsidR="00DA543B" w:rsidRPr="00FA78B6">
        <w:rPr>
          <w:rFonts w:ascii="PT Astra Serif" w:hAnsi="PT Astra Serif"/>
          <w:sz w:val="28"/>
          <w:szCs w:val="28"/>
        </w:rPr>
        <w:t>,</w:t>
      </w:r>
      <w:r w:rsidR="00B72BE9" w:rsidRPr="00FA78B6">
        <w:rPr>
          <w:rFonts w:ascii="PT Astra Serif" w:hAnsi="PT Astra Serif"/>
          <w:sz w:val="28"/>
          <w:szCs w:val="28"/>
        </w:rPr>
        <w:t xml:space="preserve"> увеличение расходов связано с увеличением цен</w:t>
      </w:r>
      <w:r w:rsidR="006E44F5" w:rsidRPr="00FA78B6">
        <w:rPr>
          <w:rFonts w:ascii="PT Astra Serif" w:hAnsi="PT Astra Serif"/>
          <w:sz w:val="28"/>
          <w:szCs w:val="28"/>
        </w:rPr>
        <w:t xml:space="preserve"> </w:t>
      </w:r>
      <w:r w:rsidR="00B72BE9" w:rsidRPr="00FA78B6">
        <w:rPr>
          <w:rFonts w:ascii="PT Astra Serif" w:hAnsi="PT Astra Serif"/>
          <w:sz w:val="28"/>
          <w:szCs w:val="28"/>
        </w:rPr>
        <w:t xml:space="preserve">на сопровождение </w:t>
      </w:r>
      <w:r w:rsidR="00DA543B" w:rsidRPr="00FA78B6">
        <w:rPr>
          <w:rFonts w:ascii="PT Astra Serif" w:hAnsi="PT Astra Serif"/>
          <w:sz w:val="28"/>
          <w:szCs w:val="28"/>
        </w:rPr>
        <w:t>«Консультант+»</w:t>
      </w:r>
      <w:r w:rsidR="00B72BE9" w:rsidRPr="00FA78B6">
        <w:rPr>
          <w:rFonts w:ascii="PT Astra Serif" w:hAnsi="PT Astra Serif"/>
          <w:sz w:val="28"/>
          <w:szCs w:val="28"/>
        </w:rPr>
        <w:t>, на картриджи и др</w:t>
      </w:r>
      <w:r w:rsidR="00951F2B" w:rsidRPr="00FA78B6">
        <w:rPr>
          <w:rFonts w:ascii="PT Astra Serif" w:hAnsi="PT Astra Serif"/>
          <w:sz w:val="28"/>
          <w:szCs w:val="28"/>
        </w:rPr>
        <w:t>угие</w:t>
      </w:r>
      <w:r w:rsidR="00B72BE9" w:rsidRPr="00FA78B6">
        <w:rPr>
          <w:rFonts w:ascii="PT Astra Serif" w:hAnsi="PT Astra Serif"/>
          <w:sz w:val="28"/>
          <w:szCs w:val="28"/>
        </w:rPr>
        <w:t xml:space="preserve"> товары</w:t>
      </w:r>
      <w:r w:rsidR="00951F2B" w:rsidRPr="00FA78B6">
        <w:rPr>
          <w:rFonts w:ascii="PT Astra Serif" w:hAnsi="PT Astra Serif"/>
          <w:sz w:val="28"/>
          <w:szCs w:val="28"/>
        </w:rPr>
        <w:t xml:space="preserve"> </w:t>
      </w:r>
      <w:r w:rsidR="00B72BE9" w:rsidRPr="00FA78B6">
        <w:rPr>
          <w:rFonts w:ascii="PT Astra Serif" w:hAnsi="PT Astra Serif"/>
          <w:sz w:val="28"/>
          <w:szCs w:val="28"/>
        </w:rPr>
        <w:t>и услуги.</w:t>
      </w:r>
    </w:p>
    <w:p w:rsidR="004479A0" w:rsidRPr="00FA78B6" w:rsidRDefault="002F2A71" w:rsidP="00A10E28">
      <w:pPr>
        <w:ind w:firstLine="72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П</w:t>
      </w:r>
      <w:r w:rsidR="0093093B" w:rsidRPr="00FA78B6">
        <w:rPr>
          <w:rFonts w:ascii="PT Astra Serif" w:hAnsi="PT Astra Serif"/>
          <w:szCs w:val="28"/>
        </w:rPr>
        <w:t>о индикатору</w:t>
      </w:r>
      <w:r w:rsidR="0093093B" w:rsidRPr="00FA78B6">
        <w:rPr>
          <w:rFonts w:ascii="PT Astra Serif" w:hAnsi="PT Astra Serif"/>
          <w:color w:val="000000"/>
          <w:shd w:val="clear" w:color="auto" w:fill="FFFFFF"/>
        </w:rPr>
        <w:t xml:space="preserve"> «5. </w:t>
      </w:r>
      <w:proofErr w:type="gramStart"/>
      <w:r w:rsidR="0093093B" w:rsidRPr="00FA78B6">
        <w:rPr>
          <w:rFonts w:ascii="PT Astra Serif" w:hAnsi="PT Astra Serif"/>
          <w:color w:val="000000"/>
          <w:shd w:val="clear" w:color="auto" w:fill="FFFFFF"/>
        </w:rPr>
        <w:t xml:space="preserve">Доля рекламных конструкций, установленных в соответствии с разрешением, от общего количества мест для размещения рекламных конструкций, утвержденных согласно схеме размещения рекламных конструкций на территории города Барнаула» </w:t>
      </w:r>
      <w:r w:rsidR="00EA0923">
        <w:rPr>
          <w:rFonts w:ascii="PT Astra Serif" w:hAnsi="PT Astra Serif"/>
          <w:color w:val="000000"/>
          <w:shd w:val="clear" w:color="auto" w:fill="FFFFFF"/>
        </w:rPr>
        <w:t>в 2026 году</w:t>
      </w:r>
      <w:r w:rsidR="00A83B82" w:rsidRPr="00FA78B6">
        <w:rPr>
          <w:rFonts w:ascii="PT Astra Serif" w:hAnsi="PT Astra Serif"/>
          <w:color w:val="000000"/>
          <w:shd w:val="clear" w:color="auto" w:fill="FFFFFF"/>
        </w:rPr>
        <w:t xml:space="preserve"> не запланировано изменений, т.к. торги по продаже права на установку и эксплуатацию рек</w:t>
      </w:r>
      <w:r w:rsidR="006F6129">
        <w:rPr>
          <w:rFonts w:ascii="PT Astra Serif" w:hAnsi="PT Astra Serif"/>
          <w:color w:val="000000"/>
          <w:shd w:val="clear" w:color="auto" w:fill="FFFFFF"/>
        </w:rPr>
        <w:t xml:space="preserve">ламных конструкций состоятся в 2027 году, после </w:t>
      </w:r>
      <w:r w:rsidR="00A10E28">
        <w:rPr>
          <w:rFonts w:ascii="PT Astra Serif" w:hAnsi="PT Astra Serif"/>
          <w:color w:val="000000"/>
          <w:shd w:val="clear" w:color="auto" w:fill="FFFFFF"/>
        </w:rPr>
        <w:t xml:space="preserve">внесения изменений в </w:t>
      </w:r>
      <w:r w:rsidR="00A10E28" w:rsidRPr="00FA78B6">
        <w:rPr>
          <w:rFonts w:ascii="PT Astra Serif" w:hAnsi="PT Astra Serif"/>
        </w:rPr>
        <w:t xml:space="preserve">схему размещения рекламных конструкций </w:t>
      </w:r>
      <w:r w:rsidR="00A10E28">
        <w:rPr>
          <w:rFonts w:ascii="PT Astra Serif" w:hAnsi="PT Astra Serif"/>
        </w:rPr>
        <w:t xml:space="preserve">и ее утверждения. </w:t>
      </w:r>
      <w:proofErr w:type="gramEnd"/>
    </w:p>
    <w:p w:rsidR="006F6129" w:rsidRDefault="006F6129" w:rsidP="00A10E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10E28">
        <w:rPr>
          <w:rFonts w:ascii="Times New Roman" w:hAnsi="Times New Roman" w:cs="Times New Roman"/>
          <w:sz w:val="28"/>
          <w:szCs w:val="28"/>
        </w:rPr>
        <w:t>величение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по индикатору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«6.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Бюджетная обеспеченность неналоговыми доходами от установки и эксплуатации рекламных конструкций на душу населения»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A10E28">
        <w:rPr>
          <w:rFonts w:ascii="Times New Roman" w:hAnsi="Times New Roman" w:cs="Times New Roman"/>
          <w:sz w:val="28"/>
          <w:szCs w:val="28"/>
        </w:rPr>
        <w:t>6</w:t>
      </w:r>
      <w:r w:rsidR="00EA0923">
        <w:rPr>
          <w:rFonts w:ascii="Times New Roman" w:hAnsi="Times New Roman" w:cs="Times New Roman"/>
          <w:sz w:val="28"/>
          <w:szCs w:val="28"/>
        </w:rPr>
        <w:t>-2028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A0923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связано                                                                                      с у</w:t>
      </w:r>
      <w:r w:rsidR="00A10E28">
        <w:rPr>
          <w:rFonts w:ascii="Times New Roman" w:hAnsi="Times New Roman" w:cs="Times New Roman"/>
          <w:sz w:val="28"/>
          <w:szCs w:val="28"/>
        </w:rPr>
        <w:t>величением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0907DF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EA0923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907DF">
        <w:rPr>
          <w:rFonts w:ascii="Times New Roman" w:hAnsi="Times New Roman" w:cs="Times New Roman"/>
          <w:sz w:val="28"/>
          <w:szCs w:val="28"/>
        </w:rPr>
        <w:t>коэффициента инфляции</w:t>
      </w:r>
      <w:r w:rsidR="00EA0923">
        <w:rPr>
          <w:rFonts w:ascii="Times New Roman" w:hAnsi="Times New Roman" w:cs="Times New Roman"/>
          <w:sz w:val="28"/>
          <w:szCs w:val="28"/>
        </w:rPr>
        <w:t xml:space="preserve"> для расчета платежей за установку и эксплуатацию рекламной конструкции </w:t>
      </w:r>
      <w:r w:rsidR="007815CA">
        <w:rPr>
          <w:rFonts w:ascii="Times New Roman" w:hAnsi="Times New Roman" w:cs="Times New Roman"/>
          <w:sz w:val="28"/>
          <w:szCs w:val="28"/>
        </w:rPr>
        <w:t xml:space="preserve">по договорам на установку и эксплуатацию рекламных конструкций на </w:t>
      </w:r>
      <w:r w:rsidR="00EA0923">
        <w:rPr>
          <w:rFonts w:ascii="Times New Roman" w:hAnsi="Times New Roman" w:cs="Times New Roman"/>
          <w:sz w:val="28"/>
          <w:szCs w:val="28"/>
        </w:rPr>
        <w:t xml:space="preserve"> земельных участках, зданиях, сооружениях и</w:t>
      </w:r>
      <w:r w:rsidR="007815CA">
        <w:rPr>
          <w:rFonts w:ascii="Times New Roman" w:hAnsi="Times New Roman" w:cs="Times New Roman"/>
          <w:sz w:val="28"/>
          <w:szCs w:val="28"/>
        </w:rPr>
        <w:t>ли ином недвижимом имуществе, являющимся муниципальной собственностью городского округа – города Барнаула Алтайского края</w:t>
      </w:r>
      <w:proofErr w:type="gramEnd"/>
      <w:r w:rsidR="007815CA">
        <w:rPr>
          <w:rFonts w:ascii="Times New Roman" w:hAnsi="Times New Roman" w:cs="Times New Roman"/>
          <w:sz w:val="28"/>
          <w:szCs w:val="28"/>
        </w:rPr>
        <w:t>, а также по договорам на установку и эксплуатацию рекламных конструкций на расположенных в границах города Барнаула земельных участках,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6129" w:rsidRDefault="006F6129" w:rsidP="006F6129">
      <w:pPr>
        <w:spacing w:line="223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Проект подлежит общественному обсуждению в соответствии                       с пунктом 4.2.2 Порядка </w:t>
      </w:r>
      <w:r>
        <w:rPr>
          <w:szCs w:val="28"/>
        </w:rPr>
        <w:t>разработки, реализации и оценки эффективности муниципальных программ.</w:t>
      </w:r>
      <w:r>
        <w:rPr>
          <w:color w:val="000000"/>
          <w:szCs w:val="28"/>
        </w:rPr>
        <w:t xml:space="preserve"> </w:t>
      </w:r>
    </w:p>
    <w:p w:rsidR="006F6129" w:rsidRDefault="006F6129" w:rsidP="006F6129">
      <w:pPr>
        <w:spacing w:line="223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Проведение оценки регулирующего воздействия не требуется.</w:t>
      </w:r>
    </w:p>
    <w:p w:rsidR="006F6129" w:rsidRDefault="006F6129" w:rsidP="00FF09B0">
      <w:pPr>
        <w:ind w:firstLine="709"/>
        <w:jc w:val="both"/>
        <w:rPr>
          <w:rFonts w:ascii="PT Astra Serif" w:hAnsi="PT Astra Serif"/>
          <w:color w:val="000000"/>
          <w:szCs w:val="28"/>
        </w:rPr>
      </w:pPr>
    </w:p>
    <w:p w:rsidR="00CB5E4C" w:rsidRPr="00FA78B6" w:rsidRDefault="00121406" w:rsidP="00CB5E4C">
      <w:pPr>
        <w:jc w:val="both"/>
        <w:rPr>
          <w:rFonts w:ascii="PT Astra Serif" w:hAnsi="PT Astra Serif"/>
          <w:szCs w:val="28"/>
        </w:rPr>
      </w:pPr>
      <w:r w:rsidRPr="00FA78B6">
        <w:rPr>
          <w:rFonts w:ascii="PT Astra Serif" w:hAnsi="PT Astra Serif"/>
        </w:rPr>
        <w:t>П</w:t>
      </w:r>
      <w:r w:rsidR="00CB5E4C" w:rsidRPr="00FA78B6">
        <w:rPr>
          <w:rFonts w:ascii="PT Astra Serif" w:hAnsi="PT Astra Serif"/>
        </w:rPr>
        <w:t>редседател</w:t>
      </w:r>
      <w:r w:rsidR="00FF09B0" w:rsidRPr="00FA78B6">
        <w:rPr>
          <w:rFonts w:ascii="PT Astra Serif" w:hAnsi="PT Astra Serif"/>
        </w:rPr>
        <w:t>ь</w:t>
      </w:r>
      <w:r w:rsidR="00DF422D" w:rsidRPr="00FA78B6">
        <w:rPr>
          <w:rFonts w:ascii="PT Astra Serif" w:hAnsi="PT Astra Serif"/>
          <w:szCs w:val="28"/>
        </w:rPr>
        <w:t xml:space="preserve"> комитета</w:t>
      </w:r>
    </w:p>
    <w:p w:rsidR="00CB5E4C" w:rsidRPr="00FA78B6" w:rsidRDefault="00CB5E4C" w:rsidP="00CB5E4C">
      <w:pPr>
        <w:jc w:val="both"/>
        <w:rPr>
          <w:rFonts w:ascii="PT Astra Serif" w:hAnsi="PT Astra Serif"/>
          <w:szCs w:val="28"/>
        </w:rPr>
      </w:pPr>
      <w:r w:rsidRPr="00FA78B6">
        <w:rPr>
          <w:rFonts w:ascii="PT Astra Serif" w:hAnsi="PT Astra Serif"/>
          <w:szCs w:val="28"/>
        </w:rPr>
        <w:t xml:space="preserve">по строительству, архитектуре </w:t>
      </w:r>
    </w:p>
    <w:p w:rsidR="00201C40" w:rsidRPr="00FA78B6" w:rsidRDefault="00DA1BE6" w:rsidP="007747E6">
      <w:pPr>
        <w:jc w:val="both"/>
        <w:rPr>
          <w:rFonts w:ascii="PT Astra Serif" w:hAnsi="PT Astra Serif"/>
          <w:szCs w:val="28"/>
        </w:rPr>
      </w:pPr>
      <w:r w:rsidRPr="00FA78B6">
        <w:rPr>
          <w:rFonts w:ascii="PT Astra Serif" w:hAnsi="PT Astra Serif"/>
          <w:szCs w:val="28"/>
        </w:rPr>
        <w:t>и</w:t>
      </w:r>
      <w:r w:rsidR="00995131" w:rsidRPr="00FA78B6">
        <w:rPr>
          <w:rFonts w:ascii="PT Astra Serif" w:hAnsi="PT Astra Serif"/>
          <w:szCs w:val="28"/>
        </w:rPr>
        <w:t xml:space="preserve"> развитию города Барнаула</w:t>
      </w:r>
      <w:r w:rsidR="00995131" w:rsidRPr="00FA78B6">
        <w:rPr>
          <w:rFonts w:ascii="PT Astra Serif" w:hAnsi="PT Astra Serif"/>
          <w:szCs w:val="28"/>
        </w:rPr>
        <w:tab/>
      </w:r>
      <w:r w:rsidR="00995131" w:rsidRPr="00FA78B6">
        <w:rPr>
          <w:rFonts w:ascii="PT Astra Serif" w:hAnsi="PT Astra Serif"/>
          <w:szCs w:val="28"/>
        </w:rPr>
        <w:tab/>
      </w:r>
      <w:r w:rsidR="00995131" w:rsidRPr="00FA78B6">
        <w:rPr>
          <w:rFonts w:ascii="PT Astra Serif" w:hAnsi="PT Astra Serif"/>
          <w:szCs w:val="28"/>
        </w:rPr>
        <w:tab/>
      </w:r>
      <w:r w:rsidR="00C07C5F" w:rsidRPr="00FA78B6">
        <w:rPr>
          <w:rFonts w:ascii="PT Astra Serif" w:hAnsi="PT Astra Serif"/>
          <w:szCs w:val="28"/>
        </w:rPr>
        <w:tab/>
      </w:r>
      <w:r w:rsidR="00C07C5F" w:rsidRPr="00FA78B6">
        <w:rPr>
          <w:rFonts w:ascii="PT Astra Serif" w:hAnsi="PT Astra Serif"/>
          <w:szCs w:val="28"/>
        </w:rPr>
        <w:tab/>
      </w:r>
      <w:r w:rsidR="00EE09C2" w:rsidRPr="00FA78B6">
        <w:rPr>
          <w:rFonts w:ascii="PT Astra Serif" w:hAnsi="PT Astra Serif"/>
          <w:szCs w:val="28"/>
        </w:rPr>
        <w:t xml:space="preserve">       </w:t>
      </w:r>
      <w:r w:rsidR="00FF09B0" w:rsidRPr="00FA78B6">
        <w:rPr>
          <w:rFonts w:ascii="PT Astra Serif" w:hAnsi="PT Astra Serif"/>
          <w:szCs w:val="28"/>
        </w:rPr>
        <w:t xml:space="preserve">       </w:t>
      </w:r>
      <w:r w:rsidR="00EE09C2" w:rsidRPr="00FA78B6">
        <w:rPr>
          <w:rFonts w:ascii="PT Astra Serif" w:hAnsi="PT Astra Serif"/>
          <w:szCs w:val="28"/>
        </w:rPr>
        <w:t xml:space="preserve">   </w:t>
      </w:r>
      <w:r w:rsidR="00FF09B0" w:rsidRPr="00FA78B6">
        <w:rPr>
          <w:rFonts w:ascii="PT Astra Serif" w:hAnsi="PT Astra Serif"/>
        </w:rPr>
        <w:t>Р</w:t>
      </w:r>
      <w:r w:rsidR="00EE09C2" w:rsidRPr="00FA78B6">
        <w:rPr>
          <w:rFonts w:ascii="PT Astra Serif" w:hAnsi="PT Astra Serif"/>
        </w:rPr>
        <w:t>.</w:t>
      </w:r>
      <w:r w:rsidR="00FF09B0" w:rsidRPr="00FA78B6">
        <w:rPr>
          <w:rFonts w:ascii="PT Astra Serif" w:hAnsi="PT Astra Serif"/>
        </w:rPr>
        <w:t>А</w:t>
      </w:r>
      <w:r w:rsidR="00EE09C2" w:rsidRPr="00FA78B6">
        <w:rPr>
          <w:rFonts w:ascii="PT Astra Serif" w:hAnsi="PT Astra Serif"/>
        </w:rPr>
        <w:t xml:space="preserve">. </w:t>
      </w:r>
      <w:proofErr w:type="spellStart"/>
      <w:r w:rsidR="00FF09B0" w:rsidRPr="00FA78B6">
        <w:rPr>
          <w:rFonts w:ascii="PT Astra Serif" w:hAnsi="PT Astra Serif"/>
        </w:rPr>
        <w:t>Тасюк</w:t>
      </w:r>
      <w:proofErr w:type="spellEnd"/>
    </w:p>
    <w:p w:rsidR="00B8071F" w:rsidRPr="00FA78B6" w:rsidRDefault="00B8071F" w:rsidP="0073080C">
      <w:pPr>
        <w:overflowPunct w:val="0"/>
        <w:autoSpaceDE w:val="0"/>
        <w:autoSpaceDN w:val="0"/>
        <w:adjustRightInd w:val="0"/>
        <w:rPr>
          <w:rFonts w:ascii="PT Astra Serif" w:hAnsi="PT Astra Serif"/>
          <w:szCs w:val="28"/>
        </w:rPr>
      </w:pPr>
    </w:p>
    <w:p w:rsidR="00DB7C3E" w:rsidRPr="00FA78B6" w:rsidRDefault="00DB7C3E" w:rsidP="00DB7C3E">
      <w:pPr>
        <w:rPr>
          <w:rFonts w:ascii="PT Astra Serif" w:hAnsi="PT Astra Serif"/>
          <w:szCs w:val="28"/>
        </w:rPr>
      </w:pPr>
    </w:p>
    <w:sectPr w:rsidR="00DB7C3E" w:rsidRPr="00FA78B6" w:rsidSect="00951F2B">
      <w:headerReference w:type="even" r:id="rId9"/>
      <w:headerReference w:type="default" r:id="rId10"/>
      <w:pgSz w:w="11906" w:h="16838"/>
      <w:pgMar w:top="851" w:right="851" w:bottom="1134" w:left="1985" w:header="510" w:footer="164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F2" w:rsidRDefault="00730CF2">
      <w:r>
        <w:separator/>
      </w:r>
    </w:p>
  </w:endnote>
  <w:endnote w:type="continuationSeparator" w:id="0">
    <w:p w:rsidR="00730CF2" w:rsidRDefault="0073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F2" w:rsidRDefault="00730CF2">
      <w:r>
        <w:separator/>
      </w:r>
    </w:p>
  </w:footnote>
  <w:footnote w:type="continuationSeparator" w:id="0">
    <w:p w:rsidR="00730CF2" w:rsidRDefault="00730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7D5" w:rsidRDefault="007237D5" w:rsidP="00833FA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7237D5" w:rsidRDefault="007237D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472344"/>
      <w:docPartObj>
        <w:docPartGallery w:val="Page Numbers (Top of Page)"/>
        <w:docPartUnique/>
      </w:docPartObj>
    </w:sdtPr>
    <w:sdtEndPr/>
    <w:sdtContent>
      <w:p w:rsidR="007237D5" w:rsidRPr="009A40D8" w:rsidRDefault="007237D5" w:rsidP="00AB3F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3C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StarSymbol"/>
        <w:sz w:val="18"/>
        <w:szCs w:val="18"/>
      </w:rPr>
    </w:lvl>
  </w:abstractNum>
  <w:abstractNum w:abstractNumId="1">
    <w:nsid w:val="040C7F70"/>
    <w:multiLevelType w:val="hybridMultilevel"/>
    <w:tmpl w:val="0EFC179E"/>
    <w:lvl w:ilvl="0" w:tplc="88A6DDBC">
      <w:start w:val="1"/>
      <w:numFmt w:val="bullet"/>
      <w:lvlText w:val=""/>
      <w:lvlJc w:val="left"/>
      <w:pPr>
        <w:tabs>
          <w:tab w:val="num" w:pos="499"/>
        </w:tabs>
        <w:ind w:left="142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05885E5D"/>
    <w:multiLevelType w:val="hybridMultilevel"/>
    <w:tmpl w:val="D34ED63A"/>
    <w:lvl w:ilvl="0" w:tplc="D3AC2AA6">
      <w:start w:val="1"/>
      <w:numFmt w:val="decimal"/>
      <w:lvlText w:val="%1."/>
      <w:lvlJc w:val="left"/>
      <w:pPr>
        <w:ind w:left="2625" w:hanging="11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376851"/>
    <w:multiLevelType w:val="hybridMultilevel"/>
    <w:tmpl w:val="ED86DA44"/>
    <w:lvl w:ilvl="0" w:tplc="6E5077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C0227A"/>
    <w:multiLevelType w:val="hybridMultilevel"/>
    <w:tmpl w:val="DC30A748"/>
    <w:lvl w:ilvl="0" w:tplc="C6F2EACA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783967"/>
    <w:multiLevelType w:val="hybridMultilevel"/>
    <w:tmpl w:val="C512E202"/>
    <w:lvl w:ilvl="0" w:tplc="AD02D3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BD543B8"/>
    <w:multiLevelType w:val="hybridMultilevel"/>
    <w:tmpl w:val="9372E69C"/>
    <w:lvl w:ilvl="0" w:tplc="636824C4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F7569C2"/>
    <w:multiLevelType w:val="hybridMultilevel"/>
    <w:tmpl w:val="0C74F93E"/>
    <w:lvl w:ilvl="0" w:tplc="5AA616B4">
      <w:start w:val="1"/>
      <w:numFmt w:val="bullet"/>
      <w:lvlText w:val=""/>
      <w:lvlJc w:val="left"/>
      <w:pPr>
        <w:tabs>
          <w:tab w:val="num" w:pos="1364"/>
        </w:tabs>
        <w:ind w:left="720" w:firstLine="284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2FA6CCF"/>
    <w:multiLevelType w:val="hybridMultilevel"/>
    <w:tmpl w:val="18A6DC42"/>
    <w:lvl w:ilvl="0" w:tplc="EF008E04">
      <w:start w:val="1"/>
      <w:numFmt w:val="bullet"/>
      <w:lvlText w:val=""/>
      <w:lvlJc w:val="left"/>
      <w:pPr>
        <w:tabs>
          <w:tab w:val="num" w:pos="1364"/>
        </w:tabs>
        <w:ind w:left="720" w:firstLine="284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75453F7"/>
    <w:multiLevelType w:val="hybridMultilevel"/>
    <w:tmpl w:val="6C50D194"/>
    <w:lvl w:ilvl="0" w:tplc="D3AC2AA6">
      <w:start w:val="1"/>
      <w:numFmt w:val="decimal"/>
      <w:lvlText w:val="%1."/>
      <w:lvlJc w:val="left"/>
      <w:pPr>
        <w:ind w:left="1905" w:hanging="11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3D0328"/>
    <w:multiLevelType w:val="multilevel"/>
    <w:tmpl w:val="A484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1646CC"/>
    <w:multiLevelType w:val="hybridMultilevel"/>
    <w:tmpl w:val="18A6DC42"/>
    <w:lvl w:ilvl="0" w:tplc="5AA616B4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40E1EF8"/>
    <w:multiLevelType w:val="hybridMultilevel"/>
    <w:tmpl w:val="DC6EE926"/>
    <w:lvl w:ilvl="0" w:tplc="0419000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4C02B16"/>
    <w:multiLevelType w:val="hybridMultilevel"/>
    <w:tmpl w:val="2A045AD6"/>
    <w:lvl w:ilvl="0" w:tplc="592E8D2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ADC2CBC"/>
    <w:multiLevelType w:val="hybridMultilevel"/>
    <w:tmpl w:val="DC6EE926"/>
    <w:lvl w:ilvl="0" w:tplc="0419000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DB43555"/>
    <w:multiLevelType w:val="hybridMultilevel"/>
    <w:tmpl w:val="6FBE2E8C"/>
    <w:lvl w:ilvl="0" w:tplc="51B4F1E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EE334D"/>
    <w:multiLevelType w:val="hybridMultilevel"/>
    <w:tmpl w:val="23A02FE4"/>
    <w:lvl w:ilvl="0" w:tplc="10D04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22634A"/>
    <w:multiLevelType w:val="hybridMultilevel"/>
    <w:tmpl w:val="9EAC9AA0"/>
    <w:lvl w:ilvl="0" w:tplc="D3AC2AA6">
      <w:start w:val="1"/>
      <w:numFmt w:val="decimal"/>
      <w:lvlText w:val="%1."/>
      <w:lvlJc w:val="left"/>
      <w:pPr>
        <w:ind w:left="2625" w:hanging="11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0C7124"/>
    <w:multiLevelType w:val="hybridMultilevel"/>
    <w:tmpl w:val="6D1AFA08"/>
    <w:lvl w:ilvl="0" w:tplc="C1080544">
      <w:start w:val="1"/>
      <w:numFmt w:val="bullet"/>
      <w:lvlText w:val="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243F8F"/>
    <w:multiLevelType w:val="hybridMultilevel"/>
    <w:tmpl w:val="4B8E0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856F2"/>
    <w:multiLevelType w:val="hybridMultilevel"/>
    <w:tmpl w:val="A1FE375E"/>
    <w:lvl w:ilvl="0" w:tplc="BCA0C7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3A1EA3"/>
    <w:multiLevelType w:val="hybridMultilevel"/>
    <w:tmpl w:val="CD28EFDC"/>
    <w:lvl w:ilvl="0" w:tplc="3C40B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F451E5"/>
    <w:multiLevelType w:val="hybridMultilevel"/>
    <w:tmpl w:val="E5E413EA"/>
    <w:lvl w:ilvl="0" w:tplc="D3AC2AA6">
      <w:start w:val="1"/>
      <w:numFmt w:val="decimal"/>
      <w:lvlText w:val="%1."/>
      <w:lvlJc w:val="left"/>
      <w:pPr>
        <w:ind w:left="2625" w:hanging="11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B4F5F3C"/>
    <w:multiLevelType w:val="hybridMultilevel"/>
    <w:tmpl w:val="79960458"/>
    <w:lvl w:ilvl="0" w:tplc="732CC460">
      <w:start w:val="1"/>
      <w:numFmt w:val="bullet"/>
      <w:lvlText w:val=""/>
      <w:lvlJc w:val="left"/>
      <w:pPr>
        <w:tabs>
          <w:tab w:val="num" w:pos="1080"/>
        </w:tabs>
        <w:ind w:left="720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9723C9"/>
    <w:multiLevelType w:val="hybridMultilevel"/>
    <w:tmpl w:val="131EB284"/>
    <w:lvl w:ilvl="0" w:tplc="88A6DDBC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7"/>
  </w:num>
  <w:num w:numId="5">
    <w:abstractNumId w:val="6"/>
  </w:num>
  <w:num w:numId="6">
    <w:abstractNumId w:val="1"/>
  </w:num>
  <w:num w:numId="7">
    <w:abstractNumId w:val="24"/>
  </w:num>
  <w:num w:numId="8">
    <w:abstractNumId w:val="18"/>
  </w:num>
  <w:num w:numId="9">
    <w:abstractNumId w:val="15"/>
  </w:num>
  <w:num w:numId="10">
    <w:abstractNumId w:val="3"/>
  </w:num>
  <w:num w:numId="11">
    <w:abstractNumId w:val="0"/>
  </w:num>
  <w:num w:numId="12">
    <w:abstractNumId w:val="5"/>
  </w:num>
  <w:num w:numId="13">
    <w:abstractNumId w:val="13"/>
  </w:num>
  <w:num w:numId="14">
    <w:abstractNumId w:val="10"/>
  </w:num>
  <w:num w:numId="15">
    <w:abstractNumId w:val="14"/>
  </w:num>
  <w:num w:numId="16">
    <w:abstractNumId w:val="12"/>
  </w:num>
  <w:num w:numId="17">
    <w:abstractNumId w:val="20"/>
  </w:num>
  <w:num w:numId="18">
    <w:abstractNumId w:val="21"/>
  </w:num>
  <w:num w:numId="19">
    <w:abstractNumId w:val="9"/>
  </w:num>
  <w:num w:numId="20">
    <w:abstractNumId w:val="17"/>
  </w:num>
  <w:num w:numId="21">
    <w:abstractNumId w:val="22"/>
  </w:num>
  <w:num w:numId="22">
    <w:abstractNumId w:val="2"/>
  </w:num>
  <w:num w:numId="23">
    <w:abstractNumId w:val="19"/>
  </w:num>
  <w:num w:numId="24">
    <w:abstractNumId w:val="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2"/>
  <w:hyphenationZone w:val="357"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915"/>
    <w:rsid w:val="000006D1"/>
    <w:rsid w:val="00001D4D"/>
    <w:rsid w:val="000054F7"/>
    <w:rsid w:val="0000565C"/>
    <w:rsid w:val="00006EA7"/>
    <w:rsid w:val="00007D59"/>
    <w:rsid w:val="00011DB3"/>
    <w:rsid w:val="00016883"/>
    <w:rsid w:val="00016FB3"/>
    <w:rsid w:val="000218E0"/>
    <w:rsid w:val="00021C5D"/>
    <w:rsid w:val="00023434"/>
    <w:rsid w:val="00025088"/>
    <w:rsid w:val="000251A5"/>
    <w:rsid w:val="00025A69"/>
    <w:rsid w:val="000330C0"/>
    <w:rsid w:val="0003403D"/>
    <w:rsid w:val="000346B6"/>
    <w:rsid w:val="0003483D"/>
    <w:rsid w:val="0003744F"/>
    <w:rsid w:val="00040013"/>
    <w:rsid w:val="000424F3"/>
    <w:rsid w:val="000438B1"/>
    <w:rsid w:val="00046033"/>
    <w:rsid w:val="0004719F"/>
    <w:rsid w:val="00051ADF"/>
    <w:rsid w:val="00052948"/>
    <w:rsid w:val="000531FB"/>
    <w:rsid w:val="0006208B"/>
    <w:rsid w:val="00065328"/>
    <w:rsid w:val="0006536D"/>
    <w:rsid w:val="00065F79"/>
    <w:rsid w:val="00067B8F"/>
    <w:rsid w:val="00070367"/>
    <w:rsid w:val="000730F5"/>
    <w:rsid w:val="000746DA"/>
    <w:rsid w:val="000774E1"/>
    <w:rsid w:val="00085751"/>
    <w:rsid w:val="0008604C"/>
    <w:rsid w:val="000907DF"/>
    <w:rsid w:val="000928BF"/>
    <w:rsid w:val="00093ED3"/>
    <w:rsid w:val="000943F7"/>
    <w:rsid w:val="00094D37"/>
    <w:rsid w:val="00095EC9"/>
    <w:rsid w:val="00097282"/>
    <w:rsid w:val="000A183A"/>
    <w:rsid w:val="000A6471"/>
    <w:rsid w:val="000B6944"/>
    <w:rsid w:val="000B6C67"/>
    <w:rsid w:val="000C122E"/>
    <w:rsid w:val="000C4280"/>
    <w:rsid w:val="000C70B7"/>
    <w:rsid w:val="000C71AE"/>
    <w:rsid w:val="000D4ED7"/>
    <w:rsid w:val="000D661A"/>
    <w:rsid w:val="000D6DC7"/>
    <w:rsid w:val="000E0A1D"/>
    <w:rsid w:val="000E1C8C"/>
    <w:rsid w:val="000E2416"/>
    <w:rsid w:val="000E2FCD"/>
    <w:rsid w:val="000E4A56"/>
    <w:rsid w:val="000F1851"/>
    <w:rsid w:val="000F42C2"/>
    <w:rsid w:val="000F492C"/>
    <w:rsid w:val="000F75BB"/>
    <w:rsid w:val="000F7AF7"/>
    <w:rsid w:val="00101D5C"/>
    <w:rsid w:val="001105E4"/>
    <w:rsid w:val="0012114A"/>
    <w:rsid w:val="00121406"/>
    <w:rsid w:val="00123598"/>
    <w:rsid w:val="00123943"/>
    <w:rsid w:val="00125F4B"/>
    <w:rsid w:val="00127162"/>
    <w:rsid w:val="0013237C"/>
    <w:rsid w:val="00132A92"/>
    <w:rsid w:val="00132D9B"/>
    <w:rsid w:val="00133765"/>
    <w:rsid w:val="00136F16"/>
    <w:rsid w:val="00143B20"/>
    <w:rsid w:val="00143F9C"/>
    <w:rsid w:val="0015001C"/>
    <w:rsid w:val="00153B51"/>
    <w:rsid w:val="00156CE3"/>
    <w:rsid w:val="001578CF"/>
    <w:rsid w:val="001603F5"/>
    <w:rsid w:val="001612F6"/>
    <w:rsid w:val="00164232"/>
    <w:rsid w:val="00164A27"/>
    <w:rsid w:val="00172F57"/>
    <w:rsid w:val="00176F07"/>
    <w:rsid w:val="00180AF7"/>
    <w:rsid w:val="0018429F"/>
    <w:rsid w:val="0018564B"/>
    <w:rsid w:val="001916B3"/>
    <w:rsid w:val="001917E5"/>
    <w:rsid w:val="00191874"/>
    <w:rsid w:val="00191DDF"/>
    <w:rsid w:val="00194B4E"/>
    <w:rsid w:val="0019522E"/>
    <w:rsid w:val="001A19B3"/>
    <w:rsid w:val="001A1C26"/>
    <w:rsid w:val="001A4E3F"/>
    <w:rsid w:val="001B05A9"/>
    <w:rsid w:val="001B1F83"/>
    <w:rsid w:val="001B5B85"/>
    <w:rsid w:val="001C06A7"/>
    <w:rsid w:val="001C3412"/>
    <w:rsid w:val="001C4327"/>
    <w:rsid w:val="001D03B1"/>
    <w:rsid w:val="001D4364"/>
    <w:rsid w:val="001D5689"/>
    <w:rsid w:val="001D682B"/>
    <w:rsid w:val="001D6F10"/>
    <w:rsid w:val="001D7141"/>
    <w:rsid w:val="001E038B"/>
    <w:rsid w:val="001E1C03"/>
    <w:rsid w:val="001E28EE"/>
    <w:rsid w:val="001E4664"/>
    <w:rsid w:val="001F3CED"/>
    <w:rsid w:val="001F5FE9"/>
    <w:rsid w:val="001F7BC6"/>
    <w:rsid w:val="00201C40"/>
    <w:rsid w:val="00202096"/>
    <w:rsid w:val="00202D59"/>
    <w:rsid w:val="00205A2E"/>
    <w:rsid w:val="0020612F"/>
    <w:rsid w:val="002124F9"/>
    <w:rsid w:val="00215345"/>
    <w:rsid w:val="00215569"/>
    <w:rsid w:val="002215CC"/>
    <w:rsid w:val="0022596E"/>
    <w:rsid w:val="002309B4"/>
    <w:rsid w:val="00233B68"/>
    <w:rsid w:val="002353AB"/>
    <w:rsid w:val="00240464"/>
    <w:rsid w:val="002436CA"/>
    <w:rsid w:val="0025080E"/>
    <w:rsid w:val="00252A6A"/>
    <w:rsid w:val="002530DD"/>
    <w:rsid w:val="00253948"/>
    <w:rsid w:val="00254667"/>
    <w:rsid w:val="00255780"/>
    <w:rsid w:val="002561F6"/>
    <w:rsid w:val="00256DC3"/>
    <w:rsid w:val="002661DE"/>
    <w:rsid w:val="0027125A"/>
    <w:rsid w:val="00271B20"/>
    <w:rsid w:val="00273D6E"/>
    <w:rsid w:val="00277DE8"/>
    <w:rsid w:val="002801B6"/>
    <w:rsid w:val="0028047E"/>
    <w:rsid w:val="00282E22"/>
    <w:rsid w:val="00284B0C"/>
    <w:rsid w:val="002855C7"/>
    <w:rsid w:val="002857BC"/>
    <w:rsid w:val="002860EC"/>
    <w:rsid w:val="0028613B"/>
    <w:rsid w:val="00295B89"/>
    <w:rsid w:val="002A39C1"/>
    <w:rsid w:val="002B01F4"/>
    <w:rsid w:val="002C0A43"/>
    <w:rsid w:val="002C2FDC"/>
    <w:rsid w:val="002D0781"/>
    <w:rsid w:val="002D0E3E"/>
    <w:rsid w:val="002D11A0"/>
    <w:rsid w:val="002D238E"/>
    <w:rsid w:val="002D3DDA"/>
    <w:rsid w:val="002D4100"/>
    <w:rsid w:val="002D47CB"/>
    <w:rsid w:val="002D7D7B"/>
    <w:rsid w:val="002E3A99"/>
    <w:rsid w:val="002E4270"/>
    <w:rsid w:val="002E5671"/>
    <w:rsid w:val="002F2A71"/>
    <w:rsid w:val="003015FB"/>
    <w:rsid w:val="003035B0"/>
    <w:rsid w:val="00303B83"/>
    <w:rsid w:val="00311271"/>
    <w:rsid w:val="003159C0"/>
    <w:rsid w:val="003159DA"/>
    <w:rsid w:val="00317273"/>
    <w:rsid w:val="0032208D"/>
    <w:rsid w:val="00323C4B"/>
    <w:rsid w:val="00325881"/>
    <w:rsid w:val="00325C7D"/>
    <w:rsid w:val="0032633B"/>
    <w:rsid w:val="0032649A"/>
    <w:rsid w:val="00326907"/>
    <w:rsid w:val="00330767"/>
    <w:rsid w:val="00331990"/>
    <w:rsid w:val="003406A8"/>
    <w:rsid w:val="00340AB9"/>
    <w:rsid w:val="00344930"/>
    <w:rsid w:val="00345D37"/>
    <w:rsid w:val="0035087B"/>
    <w:rsid w:val="003509F6"/>
    <w:rsid w:val="00353F2B"/>
    <w:rsid w:val="00356952"/>
    <w:rsid w:val="00362481"/>
    <w:rsid w:val="0036304A"/>
    <w:rsid w:val="0036655B"/>
    <w:rsid w:val="003674C8"/>
    <w:rsid w:val="00374CA4"/>
    <w:rsid w:val="00376D38"/>
    <w:rsid w:val="0037774E"/>
    <w:rsid w:val="003829E2"/>
    <w:rsid w:val="00383738"/>
    <w:rsid w:val="00384CF6"/>
    <w:rsid w:val="0038559C"/>
    <w:rsid w:val="0038640D"/>
    <w:rsid w:val="00390318"/>
    <w:rsid w:val="00391A78"/>
    <w:rsid w:val="003926B8"/>
    <w:rsid w:val="003949D0"/>
    <w:rsid w:val="003949E5"/>
    <w:rsid w:val="003A4EBE"/>
    <w:rsid w:val="003A7AAC"/>
    <w:rsid w:val="003B3CCD"/>
    <w:rsid w:val="003B4B47"/>
    <w:rsid w:val="003B4D1D"/>
    <w:rsid w:val="003B5F89"/>
    <w:rsid w:val="003B6D18"/>
    <w:rsid w:val="003C1361"/>
    <w:rsid w:val="003C13C2"/>
    <w:rsid w:val="003C16E5"/>
    <w:rsid w:val="003C201D"/>
    <w:rsid w:val="003C3DF4"/>
    <w:rsid w:val="003C54F6"/>
    <w:rsid w:val="003C6F00"/>
    <w:rsid w:val="003D7466"/>
    <w:rsid w:val="003E5169"/>
    <w:rsid w:val="003E7727"/>
    <w:rsid w:val="003F043B"/>
    <w:rsid w:val="003F3782"/>
    <w:rsid w:val="003F55D5"/>
    <w:rsid w:val="003F65E2"/>
    <w:rsid w:val="003F70B6"/>
    <w:rsid w:val="003F70C9"/>
    <w:rsid w:val="00400C05"/>
    <w:rsid w:val="004019D8"/>
    <w:rsid w:val="00403FE4"/>
    <w:rsid w:val="00404177"/>
    <w:rsid w:val="00405A25"/>
    <w:rsid w:val="004124C8"/>
    <w:rsid w:val="00412D91"/>
    <w:rsid w:val="00413FF2"/>
    <w:rsid w:val="004142A5"/>
    <w:rsid w:val="00414C6D"/>
    <w:rsid w:val="00416183"/>
    <w:rsid w:val="00416A5D"/>
    <w:rsid w:val="00417F17"/>
    <w:rsid w:val="00421F14"/>
    <w:rsid w:val="00422E72"/>
    <w:rsid w:val="004237DE"/>
    <w:rsid w:val="00424131"/>
    <w:rsid w:val="004254FD"/>
    <w:rsid w:val="004265D0"/>
    <w:rsid w:val="0042699A"/>
    <w:rsid w:val="00427907"/>
    <w:rsid w:val="00427BB2"/>
    <w:rsid w:val="00427DF3"/>
    <w:rsid w:val="004311A9"/>
    <w:rsid w:val="004338FC"/>
    <w:rsid w:val="0043475B"/>
    <w:rsid w:val="00440648"/>
    <w:rsid w:val="00442B8E"/>
    <w:rsid w:val="004458C7"/>
    <w:rsid w:val="004459DF"/>
    <w:rsid w:val="00446E9A"/>
    <w:rsid w:val="004479A0"/>
    <w:rsid w:val="00450ED5"/>
    <w:rsid w:val="00451053"/>
    <w:rsid w:val="00454A3F"/>
    <w:rsid w:val="00456FD9"/>
    <w:rsid w:val="004576C2"/>
    <w:rsid w:val="00464E74"/>
    <w:rsid w:val="004661B4"/>
    <w:rsid w:val="004664E1"/>
    <w:rsid w:val="00471AC7"/>
    <w:rsid w:val="00473684"/>
    <w:rsid w:val="004758ED"/>
    <w:rsid w:val="00475D0E"/>
    <w:rsid w:val="00475E77"/>
    <w:rsid w:val="004773DB"/>
    <w:rsid w:val="00483F08"/>
    <w:rsid w:val="00485222"/>
    <w:rsid w:val="00485234"/>
    <w:rsid w:val="004902E7"/>
    <w:rsid w:val="004907A7"/>
    <w:rsid w:val="004A021B"/>
    <w:rsid w:val="004A144B"/>
    <w:rsid w:val="004A3446"/>
    <w:rsid w:val="004A5AC8"/>
    <w:rsid w:val="004A7577"/>
    <w:rsid w:val="004B05FD"/>
    <w:rsid w:val="004B16FD"/>
    <w:rsid w:val="004B3426"/>
    <w:rsid w:val="004B4E64"/>
    <w:rsid w:val="004B640D"/>
    <w:rsid w:val="004C1351"/>
    <w:rsid w:val="004C1A5B"/>
    <w:rsid w:val="004C6CC0"/>
    <w:rsid w:val="004D06C8"/>
    <w:rsid w:val="004D2FA3"/>
    <w:rsid w:val="004D42CE"/>
    <w:rsid w:val="004E437F"/>
    <w:rsid w:val="004E7C8E"/>
    <w:rsid w:val="004F12A3"/>
    <w:rsid w:val="004F2462"/>
    <w:rsid w:val="004F24B3"/>
    <w:rsid w:val="004F2D02"/>
    <w:rsid w:val="004F2E67"/>
    <w:rsid w:val="004F60AA"/>
    <w:rsid w:val="004F6535"/>
    <w:rsid w:val="005000B0"/>
    <w:rsid w:val="00501FC2"/>
    <w:rsid w:val="00502818"/>
    <w:rsid w:val="005034A7"/>
    <w:rsid w:val="00503E05"/>
    <w:rsid w:val="0050419D"/>
    <w:rsid w:val="00505A21"/>
    <w:rsid w:val="005069E0"/>
    <w:rsid w:val="00506C53"/>
    <w:rsid w:val="00506D7D"/>
    <w:rsid w:val="0050785B"/>
    <w:rsid w:val="005148EA"/>
    <w:rsid w:val="00520D06"/>
    <w:rsid w:val="00523DBF"/>
    <w:rsid w:val="00523F0D"/>
    <w:rsid w:val="005246BA"/>
    <w:rsid w:val="00527D03"/>
    <w:rsid w:val="0053335A"/>
    <w:rsid w:val="00533E68"/>
    <w:rsid w:val="00535319"/>
    <w:rsid w:val="00540339"/>
    <w:rsid w:val="00547792"/>
    <w:rsid w:val="0055043B"/>
    <w:rsid w:val="00554A67"/>
    <w:rsid w:val="00555959"/>
    <w:rsid w:val="00556C45"/>
    <w:rsid w:val="00566D73"/>
    <w:rsid w:val="00567A5E"/>
    <w:rsid w:val="00567C2D"/>
    <w:rsid w:val="00567F73"/>
    <w:rsid w:val="0057135C"/>
    <w:rsid w:val="00571415"/>
    <w:rsid w:val="00571C68"/>
    <w:rsid w:val="00572511"/>
    <w:rsid w:val="005727CD"/>
    <w:rsid w:val="005734D3"/>
    <w:rsid w:val="00577CF5"/>
    <w:rsid w:val="00581218"/>
    <w:rsid w:val="00582BF7"/>
    <w:rsid w:val="00583966"/>
    <w:rsid w:val="00584E99"/>
    <w:rsid w:val="00585AA6"/>
    <w:rsid w:val="00591A5E"/>
    <w:rsid w:val="00592143"/>
    <w:rsid w:val="005921F8"/>
    <w:rsid w:val="005930C4"/>
    <w:rsid w:val="005A2307"/>
    <w:rsid w:val="005A36B7"/>
    <w:rsid w:val="005A4DBD"/>
    <w:rsid w:val="005B05CA"/>
    <w:rsid w:val="005B2B76"/>
    <w:rsid w:val="005B2DCE"/>
    <w:rsid w:val="005B3AB9"/>
    <w:rsid w:val="005B4E9C"/>
    <w:rsid w:val="005B4FA8"/>
    <w:rsid w:val="005B55B8"/>
    <w:rsid w:val="005B64A4"/>
    <w:rsid w:val="005C0C9E"/>
    <w:rsid w:val="005C1651"/>
    <w:rsid w:val="005C7DBB"/>
    <w:rsid w:val="005D039C"/>
    <w:rsid w:val="005D1DA1"/>
    <w:rsid w:val="005E021F"/>
    <w:rsid w:val="005E36BA"/>
    <w:rsid w:val="005E68FC"/>
    <w:rsid w:val="005F1A7B"/>
    <w:rsid w:val="005F4DFB"/>
    <w:rsid w:val="005F4E6C"/>
    <w:rsid w:val="006018B1"/>
    <w:rsid w:val="00601A30"/>
    <w:rsid w:val="0060269F"/>
    <w:rsid w:val="006028D9"/>
    <w:rsid w:val="00611967"/>
    <w:rsid w:val="00612930"/>
    <w:rsid w:val="006130F7"/>
    <w:rsid w:val="006135BB"/>
    <w:rsid w:val="0061383F"/>
    <w:rsid w:val="00615424"/>
    <w:rsid w:val="00615780"/>
    <w:rsid w:val="00620550"/>
    <w:rsid w:val="006229AD"/>
    <w:rsid w:val="006237D9"/>
    <w:rsid w:val="00623915"/>
    <w:rsid w:val="00624B49"/>
    <w:rsid w:val="006259D3"/>
    <w:rsid w:val="006260DF"/>
    <w:rsid w:val="00626238"/>
    <w:rsid w:val="006266C6"/>
    <w:rsid w:val="00626742"/>
    <w:rsid w:val="0063395A"/>
    <w:rsid w:val="00636DD4"/>
    <w:rsid w:val="0064047A"/>
    <w:rsid w:val="006405CA"/>
    <w:rsid w:val="00640AA0"/>
    <w:rsid w:val="00645629"/>
    <w:rsid w:val="00646CFA"/>
    <w:rsid w:val="0064721B"/>
    <w:rsid w:val="00647919"/>
    <w:rsid w:val="00650D4D"/>
    <w:rsid w:val="006530D6"/>
    <w:rsid w:val="0065329F"/>
    <w:rsid w:val="006574AD"/>
    <w:rsid w:val="00665A68"/>
    <w:rsid w:val="00665CDC"/>
    <w:rsid w:val="00667B64"/>
    <w:rsid w:val="006707EC"/>
    <w:rsid w:val="00675710"/>
    <w:rsid w:val="00675762"/>
    <w:rsid w:val="0068090E"/>
    <w:rsid w:val="006813CD"/>
    <w:rsid w:val="00682048"/>
    <w:rsid w:val="00682A81"/>
    <w:rsid w:val="00691016"/>
    <w:rsid w:val="006919F6"/>
    <w:rsid w:val="00692227"/>
    <w:rsid w:val="00693513"/>
    <w:rsid w:val="0069416E"/>
    <w:rsid w:val="00695E09"/>
    <w:rsid w:val="0069777C"/>
    <w:rsid w:val="0069782A"/>
    <w:rsid w:val="006A1386"/>
    <w:rsid w:val="006A50A9"/>
    <w:rsid w:val="006B1304"/>
    <w:rsid w:val="006B700B"/>
    <w:rsid w:val="006C11F5"/>
    <w:rsid w:val="006C405F"/>
    <w:rsid w:val="006C4352"/>
    <w:rsid w:val="006C4EBB"/>
    <w:rsid w:val="006C4FE9"/>
    <w:rsid w:val="006C597D"/>
    <w:rsid w:val="006D289F"/>
    <w:rsid w:val="006D330F"/>
    <w:rsid w:val="006D38AF"/>
    <w:rsid w:val="006E43E4"/>
    <w:rsid w:val="006E44F5"/>
    <w:rsid w:val="006E7A59"/>
    <w:rsid w:val="006E7EAF"/>
    <w:rsid w:val="006F0BCA"/>
    <w:rsid w:val="006F19D8"/>
    <w:rsid w:val="006F2215"/>
    <w:rsid w:val="006F33F2"/>
    <w:rsid w:val="006F35D0"/>
    <w:rsid w:val="006F4B75"/>
    <w:rsid w:val="006F6129"/>
    <w:rsid w:val="006F67F9"/>
    <w:rsid w:val="006F7CB4"/>
    <w:rsid w:val="00702BD2"/>
    <w:rsid w:val="0070341F"/>
    <w:rsid w:val="00703FAD"/>
    <w:rsid w:val="00705B40"/>
    <w:rsid w:val="0070693E"/>
    <w:rsid w:val="00716566"/>
    <w:rsid w:val="007237D5"/>
    <w:rsid w:val="007255F3"/>
    <w:rsid w:val="00725F5C"/>
    <w:rsid w:val="007305C5"/>
    <w:rsid w:val="0073080C"/>
    <w:rsid w:val="00730CF2"/>
    <w:rsid w:val="0073435C"/>
    <w:rsid w:val="00736270"/>
    <w:rsid w:val="00740D80"/>
    <w:rsid w:val="007425FF"/>
    <w:rsid w:val="00745C67"/>
    <w:rsid w:val="00746DFD"/>
    <w:rsid w:val="00746F7C"/>
    <w:rsid w:val="007505D7"/>
    <w:rsid w:val="0075167A"/>
    <w:rsid w:val="00753365"/>
    <w:rsid w:val="00755C46"/>
    <w:rsid w:val="007563D0"/>
    <w:rsid w:val="00760522"/>
    <w:rsid w:val="0076550C"/>
    <w:rsid w:val="007675CA"/>
    <w:rsid w:val="00772111"/>
    <w:rsid w:val="00772409"/>
    <w:rsid w:val="00773871"/>
    <w:rsid w:val="00773B95"/>
    <w:rsid w:val="007747E6"/>
    <w:rsid w:val="00775148"/>
    <w:rsid w:val="007815CA"/>
    <w:rsid w:val="00787AD9"/>
    <w:rsid w:val="00790ADA"/>
    <w:rsid w:val="00791031"/>
    <w:rsid w:val="00791D86"/>
    <w:rsid w:val="00792F1C"/>
    <w:rsid w:val="00793484"/>
    <w:rsid w:val="00793CFD"/>
    <w:rsid w:val="00794538"/>
    <w:rsid w:val="007A0B71"/>
    <w:rsid w:val="007A2036"/>
    <w:rsid w:val="007A45A8"/>
    <w:rsid w:val="007A6EE4"/>
    <w:rsid w:val="007B11B3"/>
    <w:rsid w:val="007B2767"/>
    <w:rsid w:val="007B5ADD"/>
    <w:rsid w:val="007B6699"/>
    <w:rsid w:val="007B7113"/>
    <w:rsid w:val="007C0A14"/>
    <w:rsid w:val="007C423F"/>
    <w:rsid w:val="007C620F"/>
    <w:rsid w:val="007D1521"/>
    <w:rsid w:val="007D1C1F"/>
    <w:rsid w:val="007E43A6"/>
    <w:rsid w:val="007E4C08"/>
    <w:rsid w:val="007E4DDF"/>
    <w:rsid w:val="007E566B"/>
    <w:rsid w:val="007E79BC"/>
    <w:rsid w:val="007F001B"/>
    <w:rsid w:val="007F0C8E"/>
    <w:rsid w:val="007F2E66"/>
    <w:rsid w:val="007F3E65"/>
    <w:rsid w:val="007F58F6"/>
    <w:rsid w:val="008025DE"/>
    <w:rsid w:val="00802EEE"/>
    <w:rsid w:val="00802F1B"/>
    <w:rsid w:val="00803CBA"/>
    <w:rsid w:val="00805539"/>
    <w:rsid w:val="00811602"/>
    <w:rsid w:val="00813AAE"/>
    <w:rsid w:val="00813B4F"/>
    <w:rsid w:val="00814D2D"/>
    <w:rsid w:val="00815651"/>
    <w:rsid w:val="008238AE"/>
    <w:rsid w:val="00826376"/>
    <w:rsid w:val="00826EEF"/>
    <w:rsid w:val="00832099"/>
    <w:rsid w:val="00833FA0"/>
    <w:rsid w:val="00834CD3"/>
    <w:rsid w:val="00835402"/>
    <w:rsid w:val="00840749"/>
    <w:rsid w:val="00841D2B"/>
    <w:rsid w:val="00842D0F"/>
    <w:rsid w:val="00842F8E"/>
    <w:rsid w:val="0084324B"/>
    <w:rsid w:val="00843624"/>
    <w:rsid w:val="00847A62"/>
    <w:rsid w:val="008506FD"/>
    <w:rsid w:val="008507AB"/>
    <w:rsid w:val="0085348F"/>
    <w:rsid w:val="00853C1F"/>
    <w:rsid w:val="008628EF"/>
    <w:rsid w:val="0086405C"/>
    <w:rsid w:val="008668E0"/>
    <w:rsid w:val="008670A2"/>
    <w:rsid w:val="008703D1"/>
    <w:rsid w:val="00870C11"/>
    <w:rsid w:val="00873833"/>
    <w:rsid w:val="00874886"/>
    <w:rsid w:val="00882327"/>
    <w:rsid w:val="0088253B"/>
    <w:rsid w:val="00882BF9"/>
    <w:rsid w:val="008908D9"/>
    <w:rsid w:val="008937CC"/>
    <w:rsid w:val="00896FD7"/>
    <w:rsid w:val="008B3D18"/>
    <w:rsid w:val="008B4006"/>
    <w:rsid w:val="008B676B"/>
    <w:rsid w:val="008B71BE"/>
    <w:rsid w:val="008B774A"/>
    <w:rsid w:val="008C208A"/>
    <w:rsid w:val="008C2C64"/>
    <w:rsid w:val="008C3541"/>
    <w:rsid w:val="008C3824"/>
    <w:rsid w:val="008D0224"/>
    <w:rsid w:val="008D0ED1"/>
    <w:rsid w:val="008D1FD1"/>
    <w:rsid w:val="008D57AE"/>
    <w:rsid w:val="008D5C7B"/>
    <w:rsid w:val="008E6412"/>
    <w:rsid w:val="008F21FF"/>
    <w:rsid w:val="008F27F3"/>
    <w:rsid w:val="008F5761"/>
    <w:rsid w:val="008F6478"/>
    <w:rsid w:val="009004BD"/>
    <w:rsid w:val="0090098D"/>
    <w:rsid w:val="00901CB2"/>
    <w:rsid w:val="00902205"/>
    <w:rsid w:val="00912714"/>
    <w:rsid w:val="0091367B"/>
    <w:rsid w:val="00915360"/>
    <w:rsid w:val="0091560F"/>
    <w:rsid w:val="0092224A"/>
    <w:rsid w:val="00922AE6"/>
    <w:rsid w:val="00924DAD"/>
    <w:rsid w:val="00926372"/>
    <w:rsid w:val="00927710"/>
    <w:rsid w:val="00927A6E"/>
    <w:rsid w:val="00927E66"/>
    <w:rsid w:val="0093093B"/>
    <w:rsid w:val="0093346A"/>
    <w:rsid w:val="00937867"/>
    <w:rsid w:val="009414AB"/>
    <w:rsid w:val="00944015"/>
    <w:rsid w:val="0094416D"/>
    <w:rsid w:val="00946411"/>
    <w:rsid w:val="009474DC"/>
    <w:rsid w:val="009512AC"/>
    <w:rsid w:val="00951F2B"/>
    <w:rsid w:val="00953281"/>
    <w:rsid w:val="00954E68"/>
    <w:rsid w:val="00957E31"/>
    <w:rsid w:val="00960A2C"/>
    <w:rsid w:val="0096160B"/>
    <w:rsid w:val="00961744"/>
    <w:rsid w:val="009665F6"/>
    <w:rsid w:val="00967346"/>
    <w:rsid w:val="00967352"/>
    <w:rsid w:val="00967FEE"/>
    <w:rsid w:val="00975CEA"/>
    <w:rsid w:val="00975DE8"/>
    <w:rsid w:val="009777E5"/>
    <w:rsid w:val="00981AFE"/>
    <w:rsid w:val="00982246"/>
    <w:rsid w:val="00982892"/>
    <w:rsid w:val="0098422E"/>
    <w:rsid w:val="00986BE6"/>
    <w:rsid w:val="009900A5"/>
    <w:rsid w:val="0099168C"/>
    <w:rsid w:val="00992083"/>
    <w:rsid w:val="0099297B"/>
    <w:rsid w:val="00995131"/>
    <w:rsid w:val="0099639B"/>
    <w:rsid w:val="009A113B"/>
    <w:rsid w:val="009A14A2"/>
    <w:rsid w:val="009A3210"/>
    <w:rsid w:val="009A40D8"/>
    <w:rsid w:val="009B1710"/>
    <w:rsid w:val="009B1FD9"/>
    <w:rsid w:val="009C0680"/>
    <w:rsid w:val="009C08AE"/>
    <w:rsid w:val="009C4513"/>
    <w:rsid w:val="009C6627"/>
    <w:rsid w:val="009D1175"/>
    <w:rsid w:val="009D1A8C"/>
    <w:rsid w:val="009D56DC"/>
    <w:rsid w:val="009D714C"/>
    <w:rsid w:val="009E01F3"/>
    <w:rsid w:val="009E0BE3"/>
    <w:rsid w:val="009E5C5B"/>
    <w:rsid w:val="009E788B"/>
    <w:rsid w:val="009E7B07"/>
    <w:rsid w:val="009F1025"/>
    <w:rsid w:val="009F3423"/>
    <w:rsid w:val="009F444C"/>
    <w:rsid w:val="009F5C2B"/>
    <w:rsid w:val="00A0038C"/>
    <w:rsid w:val="00A0168A"/>
    <w:rsid w:val="00A03D30"/>
    <w:rsid w:val="00A06301"/>
    <w:rsid w:val="00A0637B"/>
    <w:rsid w:val="00A065CF"/>
    <w:rsid w:val="00A07209"/>
    <w:rsid w:val="00A0727E"/>
    <w:rsid w:val="00A07DFD"/>
    <w:rsid w:val="00A1074C"/>
    <w:rsid w:val="00A10E28"/>
    <w:rsid w:val="00A11AFD"/>
    <w:rsid w:val="00A11CA9"/>
    <w:rsid w:val="00A1242F"/>
    <w:rsid w:val="00A1265C"/>
    <w:rsid w:val="00A214C0"/>
    <w:rsid w:val="00A215FF"/>
    <w:rsid w:val="00A22381"/>
    <w:rsid w:val="00A259D4"/>
    <w:rsid w:val="00A27E0D"/>
    <w:rsid w:val="00A326A1"/>
    <w:rsid w:val="00A32B35"/>
    <w:rsid w:val="00A3346B"/>
    <w:rsid w:val="00A40240"/>
    <w:rsid w:val="00A417EF"/>
    <w:rsid w:val="00A42887"/>
    <w:rsid w:val="00A478C4"/>
    <w:rsid w:val="00A51BC3"/>
    <w:rsid w:val="00A54193"/>
    <w:rsid w:val="00A543CC"/>
    <w:rsid w:val="00A60BA1"/>
    <w:rsid w:val="00A63353"/>
    <w:rsid w:val="00A6377E"/>
    <w:rsid w:val="00A63E1D"/>
    <w:rsid w:val="00A66D57"/>
    <w:rsid w:val="00A6787A"/>
    <w:rsid w:val="00A73D98"/>
    <w:rsid w:val="00A741DD"/>
    <w:rsid w:val="00A81EBB"/>
    <w:rsid w:val="00A83B82"/>
    <w:rsid w:val="00A9075A"/>
    <w:rsid w:val="00A93F2C"/>
    <w:rsid w:val="00A93FC4"/>
    <w:rsid w:val="00A97540"/>
    <w:rsid w:val="00AA2459"/>
    <w:rsid w:val="00AA4C77"/>
    <w:rsid w:val="00AA6995"/>
    <w:rsid w:val="00AA6FB0"/>
    <w:rsid w:val="00AA7D4E"/>
    <w:rsid w:val="00AB3F52"/>
    <w:rsid w:val="00AB4032"/>
    <w:rsid w:val="00AB49E7"/>
    <w:rsid w:val="00AB763C"/>
    <w:rsid w:val="00AB7DB8"/>
    <w:rsid w:val="00AC0612"/>
    <w:rsid w:val="00AC7C9F"/>
    <w:rsid w:val="00AD0572"/>
    <w:rsid w:val="00AD0D34"/>
    <w:rsid w:val="00AD502F"/>
    <w:rsid w:val="00AD6341"/>
    <w:rsid w:val="00AE08E4"/>
    <w:rsid w:val="00AE0D61"/>
    <w:rsid w:val="00AE1034"/>
    <w:rsid w:val="00AE3CFD"/>
    <w:rsid w:val="00AE40AD"/>
    <w:rsid w:val="00AE4552"/>
    <w:rsid w:val="00AE4A85"/>
    <w:rsid w:val="00AE5093"/>
    <w:rsid w:val="00AE5095"/>
    <w:rsid w:val="00AE6130"/>
    <w:rsid w:val="00AE6161"/>
    <w:rsid w:val="00AE6A7D"/>
    <w:rsid w:val="00AF3DFE"/>
    <w:rsid w:val="00AF4042"/>
    <w:rsid w:val="00AF4F8E"/>
    <w:rsid w:val="00AF5A44"/>
    <w:rsid w:val="00AF7358"/>
    <w:rsid w:val="00AF74C0"/>
    <w:rsid w:val="00AF7581"/>
    <w:rsid w:val="00B00F71"/>
    <w:rsid w:val="00B05063"/>
    <w:rsid w:val="00B05763"/>
    <w:rsid w:val="00B06841"/>
    <w:rsid w:val="00B10900"/>
    <w:rsid w:val="00B10D3C"/>
    <w:rsid w:val="00B10E23"/>
    <w:rsid w:val="00B1168B"/>
    <w:rsid w:val="00B142EA"/>
    <w:rsid w:val="00B14FFF"/>
    <w:rsid w:val="00B2194E"/>
    <w:rsid w:val="00B2538F"/>
    <w:rsid w:val="00B2583A"/>
    <w:rsid w:val="00B2648A"/>
    <w:rsid w:val="00B327C5"/>
    <w:rsid w:val="00B3506C"/>
    <w:rsid w:val="00B377AD"/>
    <w:rsid w:val="00B402FD"/>
    <w:rsid w:val="00B43A04"/>
    <w:rsid w:val="00B442AA"/>
    <w:rsid w:val="00B45731"/>
    <w:rsid w:val="00B45B34"/>
    <w:rsid w:val="00B472F2"/>
    <w:rsid w:val="00B47EC3"/>
    <w:rsid w:val="00B53B48"/>
    <w:rsid w:val="00B55303"/>
    <w:rsid w:val="00B5704D"/>
    <w:rsid w:val="00B6242C"/>
    <w:rsid w:val="00B62979"/>
    <w:rsid w:val="00B635EB"/>
    <w:rsid w:val="00B65AAF"/>
    <w:rsid w:val="00B66544"/>
    <w:rsid w:val="00B667F2"/>
    <w:rsid w:val="00B70577"/>
    <w:rsid w:val="00B7133E"/>
    <w:rsid w:val="00B71369"/>
    <w:rsid w:val="00B72BE9"/>
    <w:rsid w:val="00B72C1A"/>
    <w:rsid w:val="00B73891"/>
    <w:rsid w:val="00B75DF5"/>
    <w:rsid w:val="00B77548"/>
    <w:rsid w:val="00B77F22"/>
    <w:rsid w:val="00B8071F"/>
    <w:rsid w:val="00B81944"/>
    <w:rsid w:val="00B8324C"/>
    <w:rsid w:val="00B839AA"/>
    <w:rsid w:val="00B91508"/>
    <w:rsid w:val="00B938E9"/>
    <w:rsid w:val="00B93CEF"/>
    <w:rsid w:val="00B9642B"/>
    <w:rsid w:val="00B96BC8"/>
    <w:rsid w:val="00B96DA9"/>
    <w:rsid w:val="00B9747C"/>
    <w:rsid w:val="00B974CC"/>
    <w:rsid w:val="00B97F09"/>
    <w:rsid w:val="00BA1E01"/>
    <w:rsid w:val="00BA36FE"/>
    <w:rsid w:val="00BA4A9D"/>
    <w:rsid w:val="00BB000E"/>
    <w:rsid w:val="00BB1165"/>
    <w:rsid w:val="00BB14C1"/>
    <w:rsid w:val="00BB1D39"/>
    <w:rsid w:val="00BB2E5E"/>
    <w:rsid w:val="00BB617C"/>
    <w:rsid w:val="00BB6C02"/>
    <w:rsid w:val="00BC2978"/>
    <w:rsid w:val="00BC6BE6"/>
    <w:rsid w:val="00BC7C4E"/>
    <w:rsid w:val="00BD0879"/>
    <w:rsid w:val="00BD210D"/>
    <w:rsid w:val="00BD2FEE"/>
    <w:rsid w:val="00BD45E7"/>
    <w:rsid w:val="00BD47AB"/>
    <w:rsid w:val="00BD6899"/>
    <w:rsid w:val="00BE2C95"/>
    <w:rsid w:val="00BE53BD"/>
    <w:rsid w:val="00BE659B"/>
    <w:rsid w:val="00BE7D55"/>
    <w:rsid w:val="00BF1167"/>
    <w:rsid w:val="00BF25FB"/>
    <w:rsid w:val="00BF5250"/>
    <w:rsid w:val="00C007E9"/>
    <w:rsid w:val="00C04B86"/>
    <w:rsid w:val="00C06F0D"/>
    <w:rsid w:val="00C07C5F"/>
    <w:rsid w:val="00C07F22"/>
    <w:rsid w:val="00C10565"/>
    <w:rsid w:val="00C133B7"/>
    <w:rsid w:val="00C14A30"/>
    <w:rsid w:val="00C15625"/>
    <w:rsid w:val="00C15A50"/>
    <w:rsid w:val="00C15CA5"/>
    <w:rsid w:val="00C17F9B"/>
    <w:rsid w:val="00C2012E"/>
    <w:rsid w:val="00C21168"/>
    <w:rsid w:val="00C24B54"/>
    <w:rsid w:val="00C25485"/>
    <w:rsid w:val="00C26026"/>
    <w:rsid w:val="00C326C6"/>
    <w:rsid w:val="00C32BD1"/>
    <w:rsid w:val="00C340A2"/>
    <w:rsid w:val="00C34C87"/>
    <w:rsid w:val="00C3533C"/>
    <w:rsid w:val="00C37D6B"/>
    <w:rsid w:val="00C40BA1"/>
    <w:rsid w:val="00C43D23"/>
    <w:rsid w:val="00C4576A"/>
    <w:rsid w:val="00C558FA"/>
    <w:rsid w:val="00C563D6"/>
    <w:rsid w:val="00C619B5"/>
    <w:rsid w:val="00C62331"/>
    <w:rsid w:val="00C6280A"/>
    <w:rsid w:val="00C63CF7"/>
    <w:rsid w:val="00C6444F"/>
    <w:rsid w:val="00C66AE2"/>
    <w:rsid w:val="00C704ED"/>
    <w:rsid w:val="00C708CB"/>
    <w:rsid w:val="00C716BB"/>
    <w:rsid w:val="00C75569"/>
    <w:rsid w:val="00C76243"/>
    <w:rsid w:val="00C7693B"/>
    <w:rsid w:val="00C82358"/>
    <w:rsid w:val="00C83BE0"/>
    <w:rsid w:val="00C90397"/>
    <w:rsid w:val="00C90D46"/>
    <w:rsid w:val="00C93761"/>
    <w:rsid w:val="00C951D2"/>
    <w:rsid w:val="00C96C5C"/>
    <w:rsid w:val="00C97E8C"/>
    <w:rsid w:val="00CA0493"/>
    <w:rsid w:val="00CA0BF0"/>
    <w:rsid w:val="00CA368B"/>
    <w:rsid w:val="00CA6D74"/>
    <w:rsid w:val="00CB0EDD"/>
    <w:rsid w:val="00CB15DB"/>
    <w:rsid w:val="00CB5E4C"/>
    <w:rsid w:val="00CC6A4C"/>
    <w:rsid w:val="00CD29F6"/>
    <w:rsid w:val="00CD3C6A"/>
    <w:rsid w:val="00CD4A1D"/>
    <w:rsid w:val="00CD5DAE"/>
    <w:rsid w:val="00CD764F"/>
    <w:rsid w:val="00CE1D11"/>
    <w:rsid w:val="00CE2F91"/>
    <w:rsid w:val="00CE72F2"/>
    <w:rsid w:val="00CF5095"/>
    <w:rsid w:val="00CF6160"/>
    <w:rsid w:val="00D00982"/>
    <w:rsid w:val="00D00B68"/>
    <w:rsid w:val="00D0173D"/>
    <w:rsid w:val="00D01992"/>
    <w:rsid w:val="00D02DFC"/>
    <w:rsid w:val="00D05821"/>
    <w:rsid w:val="00D06D9C"/>
    <w:rsid w:val="00D100F1"/>
    <w:rsid w:val="00D10F73"/>
    <w:rsid w:val="00D1133D"/>
    <w:rsid w:val="00D114DF"/>
    <w:rsid w:val="00D12DEE"/>
    <w:rsid w:val="00D14259"/>
    <w:rsid w:val="00D14E50"/>
    <w:rsid w:val="00D15FEC"/>
    <w:rsid w:val="00D20281"/>
    <w:rsid w:val="00D20BB1"/>
    <w:rsid w:val="00D2125A"/>
    <w:rsid w:val="00D22567"/>
    <w:rsid w:val="00D23B45"/>
    <w:rsid w:val="00D251C1"/>
    <w:rsid w:val="00D2770E"/>
    <w:rsid w:val="00D3116A"/>
    <w:rsid w:val="00D33293"/>
    <w:rsid w:val="00D34D41"/>
    <w:rsid w:val="00D35514"/>
    <w:rsid w:val="00D35D9A"/>
    <w:rsid w:val="00D36DB2"/>
    <w:rsid w:val="00D37FE8"/>
    <w:rsid w:val="00D419AB"/>
    <w:rsid w:val="00D4466B"/>
    <w:rsid w:val="00D447EB"/>
    <w:rsid w:val="00D449DF"/>
    <w:rsid w:val="00D450FD"/>
    <w:rsid w:val="00D45CDE"/>
    <w:rsid w:val="00D52027"/>
    <w:rsid w:val="00D520E3"/>
    <w:rsid w:val="00D56A81"/>
    <w:rsid w:val="00D57AE9"/>
    <w:rsid w:val="00D6175E"/>
    <w:rsid w:val="00D64801"/>
    <w:rsid w:val="00D65530"/>
    <w:rsid w:val="00D67D56"/>
    <w:rsid w:val="00D7200C"/>
    <w:rsid w:val="00D72B61"/>
    <w:rsid w:val="00D73222"/>
    <w:rsid w:val="00D74039"/>
    <w:rsid w:val="00D75611"/>
    <w:rsid w:val="00D75632"/>
    <w:rsid w:val="00D75BB8"/>
    <w:rsid w:val="00D81B5A"/>
    <w:rsid w:val="00D82DE7"/>
    <w:rsid w:val="00D8321D"/>
    <w:rsid w:val="00D90ECC"/>
    <w:rsid w:val="00D925B8"/>
    <w:rsid w:val="00D92A4E"/>
    <w:rsid w:val="00D944B3"/>
    <w:rsid w:val="00D94E87"/>
    <w:rsid w:val="00D95B6E"/>
    <w:rsid w:val="00D96C6A"/>
    <w:rsid w:val="00DA00AC"/>
    <w:rsid w:val="00DA0E1B"/>
    <w:rsid w:val="00DA1BE6"/>
    <w:rsid w:val="00DA543B"/>
    <w:rsid w:val="00DB0209"/>
    <w:rsid w:val="00DB1EDD"/>
    <w:rsid w:val="00DB2141"/>
    <w:rsid w:val="00DB23E9"/>
    <w:rsid w:val="00DB3D9C"/>
    <w:rsid w:val="00DB7C3E"/>
    <w:rsid w:val="00DB7CC1"/>
    <w:rsid w:val="00DC21F9"/>
    <w:rsid w:val="00DC7861"/>
    <w:rsid w:val="00DD0510"/>
    <w:rsid w:val="00DD0AC5"/>
    <w:rsid w:val="00DD273C"/>
    <w:rsid w:val="00DD3419"/>
    <w:rsid w:val="00DD4342"/>
    <w:rsid w:val="00DD5782"/>
    <w:rsid w:val="00DD610E"/>
    <w:rsid w:val="00DE45EE"/>
    <w:rsid w:val="00DE5619"/>
    <w:rsid w:val="00DE7567"/>
    <w:rsid w:val="00DF1ED0"/>
    <w:rsid w:val="00DF422D"/>
    <w:rsid w:val="00DF4DCB"/>
    <w:rsid w:val="00DF6AB2"/>
    <w:rsid w:val="00E01078"/>
    <w:rsid w:val="00E05D9E"/>
    <w:rsid w:val="00E06EB8"/>
    <w:rsid w:val="00E13169"/>
    <w:rsid w:val="00E20157"/>
    <w:rsid w:val="00E2310A"/>
    <w:rsid w:val="00E26BA2"/>
    <w:rsid w:val="00E300F8"/>
    <w:rsid w:val="00E32F67"/>
    <w:rsid w:val="00E3311C"/>
    <w:rsid w:val="00E3378B"/>
    <w:rsid w:val="00E355B4"/>
    <w:rsid w:val="00E4168C"/>
    <w:rsid w:val="00E4636B"/>
    <w:rsid w:val="00E4701B"/>
    <w:rsid w:val="00E51840"/>
    <w:rsid w:val="00E523B0"/>
    <w:rsid w:val="00E525CE"/>
    <w:rsid w:val="00E52A16"/>
    <w:rsid w:val="00E5473A"/>
    <w:rsid w:val="00E54F44"/>
    <w:rsid w:val="00E55D95"/>
    <w:rsid w:val="00E61595"/>
    <w:rsid w:val="00E6390F"/>
    <w:rsid w:val="00E63AAB"/>
    <w:rsid w:val="00E649FE"/>
    <w:rsid w:val="00E659E0"/>
    <w:rsid w:val="00E66D5C"/>
    <w:rsid w:val="00E73815"/>
    <w:rsid w:val="00E7466E"/>
    <w:rsid w:val="00E74782"/>
    <w:rsid w:val="00E77118"/>
    <w:rsid w:val="00E82A50"/>
    <w:rsid w:val="00E913F9"/>
    <w:rsid w:val="00E919D7"/>
    <w:rsid w:val="00E91E51"/>
    <w:rsid w:val="00E92DC4"/>
    <w:rsid w:val="00E9301A"/>
    <w:rsid w:val="00E95CA9"/>
    <w:rsid w:val="00E9786B"/>
    <w:rsid w:val="00EA0923"/>
    <w:rsid w:val="00EA1403"/>
    <w:rsid w:val="00EA1B7F"/>
    <w:rsid w:val="00EA27B1"/>
    <w:rsid w:val="00EA3890"/>
    <w:rsid w:val="00EA4843"/>
    <w:rsid w:val="00EA4989"/>
    <w:rsid w:val="00EB2ECE"/>
    <w:rsid w:val="00EB2F7B"/>
    <w:rsid w:val="00EB4C84"/>
    <w:rsid w:val="00EB6ACF"/>
    <w:rsid w:val="00EC1B67"/>
    <w:rsid w:val="00EC2A9F"/>
    <w:rsid w:val="00EC7C77"/>
    <w:rsid w:val="00ED32A2"/>
    <w:rsid w:val="00ED4970"/>
    <w:rsid w:val="00ED55B5"/>
    <w:rsid w:val="00ED69E7"/>
    <w:rsid w:val="00ED6D49"/>
    <w:rsid w:val="00EE073F"/>
    <w:rsid w:val="00EE09C2"/>
    <w:rsid w:val="00EE1139"/>
    <w:rsid w:val="00EE1EC0"/>
    <w:rsid w:val="00EE2A8D"/>
    <w:rsid w:val="00EE2CAB"/>
    <w:rsid w:val="00EE2E9B"/>
    <w:rsid w:val="00EE56E1"/>
    <w:rsid w:val="00EE5E85"/>
    <w:rsid w:val="00EE705E"/>
    <w:rsid w:val="00EE7313"/>
    <w:rsid w:val="00EF5706"/>
    <w:rsid w:val="00EF6023"/>
    <w:rsid w:val="00F01F3E"/>
    <w:rsid w:val="00F03144"/>
    <w:rsid w:val="00F03364"/>
    <w:rsid w:val="00F0411B"/>
    <w:rsid w:val="00F045C9"/>
    <w:rsid w:val="00F11C10"/>
    <w:rsid w:val="00F17CD3"/>
    <w:rsid w:val="00F21792"/>
    <w:rsid w:val="00F21B84"/>
    <w:rsid w:val="00F27516"/>
    <w:rsid w:val="00F27778"/>
    <w:rsid w:val="00F30528"/>
    <w:rsid w:val="00F324C5"/>
    <w:rsid w:val="00F35C59"/>
    <w:rsid w:val="00F45F69"/>
    <w:rsid w:val="00F50DB7"/>
    <w:rsid w:val="00F51C36"/>
    <w:rsid w:val="00F51C8D"/>
    <w:rsid w:val="00F538DB"/>
    <w:rsid w:val="00F542FF"/>
    <w:rsid w:val="00F6107B"/>
    <w:rsid w:val="00F61136"/>
    <w:rsid w:val="00F6183B"/>
    <w:rsid w:val="00F62085"/>
    <w:rsid w:val="00F62ED3"/>
    <w:rsid w:val="00F63C60"/>
    <w:rsid w:val="00F6477B"/>
    <w:rsid w:val="00F67B0C"/>
    <w:rsid w:val="00F67C89"/>
    <w:rsid w:val="00F70DBC"/>
    <w:rsid w:val="00F769FE"/>
    <w:rsid w:val="00F76C9E"/>
    <w:rsid w:val="00F77FC8"/>
    <w:rsid w:val="00F808A2"/>
    <w:rsid w:val="00F81F55"/>
    <w:rsid w:val="00F82A03"/>
    <w:rsid w:val="00F834BD"/>
    <w:rsid w:val="00F83E39"/>
    <w:rsid w:val="00F91705"/>
    <w:rsid w:val="00F93D58"/>
    <w:rsid w:val="00F947BB"/>
    <w:rsid w:val="00F94AF6"/>
    <w:rsid w:val="00F968CA"/>
    <w:rsid w:val="00FA00D6"/>
    <w:rsid w:val="00FA6FB0"/>
    <w:rsid w:val="00FA709C"/>
    <w:rsid w:val="00FA78B6"/>
    <w:rsid w:val="00FB17B3"/>
    <w:rsid w:val="00FB19D8"/>
    <w:rsid w:val="00FB2492"/>
    <w:rsid w:val="00FC12F6"/>
    <w:rsid w:val="00FC318E"/>
    <w:rsid w:val="00FC3F19"/>
    <w:rsid w:val="00FC45D6"/>
    <w:rsid w:val="00FC5F41"/>
    <w:rsid w:val="00FC7124"/>
    <w:rsid w:val="00FD05EA"/>
    <w:rsid w:val="00FD0D65"/>
    <w:rsid w:val="00FD195A"/>
    <w:rsid w:val="00FD3769"/>
    <w:rsid w:val="00FD6FCB"/>
    <w:rsid w:val="00FD70A6"/>
    <w:rsid w:val="00FE0851"/>
    <w:rsid w:val="00FE1617"/>
    <w:rsid w:val="00FE16B4"/>
    <w:rsid w:val="00FE1C6D"/>
    <w:rsid w:val="00FE2571"/>
    <w:rsid w:val="00FE3016"/>
    <w:rsid w:val="00FE3029"/>
    <w:rsid w:val="00FE4D61"/>
    <w:rsid w:val="00FE6115"/>
    <w:rsid w:val="00FE72A0"/>
    <w:rsid w:val="00FF09B0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color w:val="FFFFFF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</w:rPr>
  </w:style>
  <w:style w:type="paragraph" w:styleId="4">
    <w:name w:val="heading 4"/>
    <w:basedOn w:val="a"/>
    <w:next w:val="a"/>
    <w:qFormat/>
    <w:pPr>
      <w:keepNext/>
      <w:widowControl w:val="0"/>
      <w:spacing w:line="260" w:lineRule="exact"/>
      <w:ind w:right="120"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i/>
      <w:sz w:val="26"/>
    </w:rPr>
  </w:style>
  <w:style w:type="paragraph" w:styleId="7">
    <w:name w:val="heading 7"/>
    <w:basedOn w:val="a"/>
    <w:next w:val="a"/>
    <w:qFormat/>
    <w:pPr>
      <w:keepNext/>
      <w:tabs>
        <w:tab w:val="left" w:pos="1168"/>
      </w:tabs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widowControl w:val="0"/>
      <w:spacing w:line="260" w:lineRule="exact"/>
      <w:ind w:right="120"/>
      <w:jc w:val="center"/>
    </w:pPr>
    <w:rPr>
      <w:b/>
      <w:snapToGrid w:val="0"/>
      <w:sz w:val="20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link w:val="a9"/>
    <w:uiPriority w:val="99"/>
    <w:pPr>
      <w:ind w:firstLine="851"/>
      <w:jc w:val="both"/>
    </w:pPr>
  </w:style>
  <w:style w:type="paragraph" w:styleId="aa">
    <w:name w:val="Title"/>
    <w:basedOn w:val="a"/>
    <w:qFormat/>
    <w:pPr>
      <w:ind w:left="3969"/>
      <w:jc w:val="center"/>
    </w:pPr>
  </w:style>
  <w:style w:type="paragraph" w:styleId="20">
    <w:name w:val="Body Text Indent 2"/>
    <w:basedOn w:val="a"/>
    <w:pPr>
      <w:shd w:val="clear" w:color="auto" w:fill="FFFFFF"/>
      <w:autoSpaceDE w:val="0"/>
      <w:autoSpaceDN w:val="0"/>
      <w:adjustRightInd w:val="0"/>
      <w:ind w:firstLine="851"/>
      <w:jc w:val="both"/>
    </w:pPr>
    <w:rPr>
      <w:color w:val="000000"/>
      <w:sz w:val="29"/>
      <w:szCs w:val="29"/>
    </w:rPr>
  </w:style>
  <w:style w:type="paragraph" w:styleId="30">
    <w:name w:val="Body Text Indent 3"/>
    <w:basedOn w:val="a"/>
    <w:pPr>
      <w:shd w:val="clear" w:color="auto" w:fill="FFFFFF"/>
      <w:autoSpaceDE w:val="0"/>
      <w:autoSpaceDN w:val="0"/>
      <w:adjustRightInd w:val="0"/>
      <w:ind w:firstLine="284"/>
      <w:jc w:val="both"/>
    </w:pPr>
    <w:rPr>
      <w:color w:val="000000"/>
      <w:sz w:val="29"/>
      <w:szCs w:val="29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Имя файла"/>
    <w:rPr>
      <w:sz w:val="24"/>
      <w:szCs w:val="24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нак Знак Знак1"/>
    <w:basedOn w:val="a"/>
    <w:rsid w:val="00001D4D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ae">
    <w:name w:val="Цветовое выделение"/>
    <w:uiPriority w:val="99"/>
    <w:rsid w:val="00AE1034"/>
    <w:rPr>
      <w:b/>
      <w:bCs/>
      <w:color w:val="26282F"/>
      <w:sz w:val="26"/>
      <w:szCs w:val="26"/>
    </w:rPr>
  </w:style>
  <w:style w:type="paragraph" w:customStyle="1" w:styleId="af">
    <w:name w:val="Заголовок статьи"/>
    <w:basedOn w:val="a"/>
    <w:next w:val="a"/>
    <w:uiPriority w:val="99"/>
    <w:rsid w:val="00AE1034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0">
    <w:name w:val="Гипертекстовая ссылка"/>
    <w:uiPriority w:val="99"/>
    <w:rsid w:val="0091367B"/>
    <w:rPr>
      <w:b w:val="0"/>
      <w:bCs w:val="0"/>
      <w:color w:val="106BBE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450ED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D251C1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9">
    <w:name w:val="Основной текст с отступом Знак"/>
    <w:link w:val="a8"/>
    <w:uiPriority w:val="99"/>
    <w:rsid w:val="002353AB"/>
    <w:rPr>
      <w:sz w:val="28"/>
    </w:rPr>
  </w:style>
  <w:style w:type="paragraph" w:styleId="af3">
    <w:name w:val="List Paragraph"/>
    <w:basedOn w:val="a"/>
    <w:uiPriority w:val="34"/>
    <w:qFormat/>
    <w:rsid w:val="004902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Знак"/>
    <w:link w:val="a3"/>
    <w:uiPriority w:val="99"/>
    <w:rsid w:val="004902E7"/>
    <w:rPr>
      <w:b/>
      <w:snapToGrid w:val="0"/>
    </w:rPr>
  </w:style>
  <w:style w:type="character" w:styleId="af4">
    <w:name w:val="line number"/>
    <w:uiPriority w:val="99"/>
    <w:semiHidden/>
    <w:unhideWhenUsed/>
    <w:rsid w:val="000E2416"/>
  </w:style>
  <w:style w:type="character" w:customStyle="1" w:styleId="a6">
    <w:name w:val="Верхний колонтитул Знак"/>
    <w:link w:val="a5"/>
    <w:uiPriority w:val="99"/>
    <w:rsid w:val="000E2416"/>
    <w:rPr>
      <w:sz w:val="28"/>
    </w:rPr>
  </w:style>
  <w:style w:type="character" w:customStyle="1" w:styleId="st">
    <w:name w:val="st"/>
    <w:rsid w:val="00BD0879"/>
  </w:style>
  <w:style w:type="character" w:styleId="af5">
    <w:name w:val="Emphasis"/>
    <w:uiPriority w:val="20"/>
    <w:qFormat/>
    <w:rsid w:val="00BD0879"/>
    <w:rPr>
      <w:i/>
      <w:iCs/>
    </w:rPr>
  </w:style>
  <w:style w:type="table" w:styleId="af6">
    <w:name w:val="Table Grid"/>
    <w:basedOn w:val="a1"/>
    <w:uiPriority w:val="59"/>
    <w:rsid w:val="00F1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507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 (таблица)"/>
    <w:basedOn w:val="a"/>
    <w:next w:val="a"/>
    <w:uiPriority w:val="99"/>
    <w:rsid w:val="00B93CEF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styleId="af8">
    <w:name w:val="Placeholder Text"/>
    <w:basedOn w:val="a0"/>
    <w:uiPriority w:val="99"/>
    <w:semiHidden/>
    <w:rsid w:val="00944015"/>
    <w:rPr>
      <w:color w:val="808080"/>
    </w:rPr>
  </w:style>
  <w:style w:type="paragraph" w:customStyle="1" w:styleId="ConsPlusNormal">
    <w:name w:val="ConsPlusNormal"/>
    <w:rsid w:val="00506D7D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table" w:customStyle="1" w:styleId="11">
    <w:name w:val="Сетка таблицы1"/>
    <w:basedOn w:val="a1"/>
    <w:next w:val="af6"/>
    <w:rsid w:val="00A51BC3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color w:val="FFFFFF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</w:rPr>
  </w:style>
  <w:style w:type="paragraph" w:styleId="4">
    <w:name w:val="heading 4"/>
    <w:basedOn w:val="a"/>
    <w:next w:val="a"/>
    <w:qFormat/>
    <w:pPr>
      <w:keepNext/>
      <w:widowControl w:val="0"/>
      <w:spacing w:line="260" w:lineRule="exact"/>
      <w:ind w:right="120"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i/>
      <w:sz w:val="26"/>
    </w:rPr>
  </w:style>
  <w:style w:type="paragraph" w:styleId="7">
    <w:name w:val="heading 7"/>
    <w:basedOn w:val="a"/>
    <w:next w:val="a"/>
    <w:qFormat/>
    <w:pPr>
      <w:keepNext/>
      <w:tabs>
        <w:tab w:val="left" w:pos="1168"/>
      </w:tabs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widowControl w:val="0"/>
      <w:spacing w:line="260" w:lineRule="exact"/>
      <w:ind w:right="120"/>
      <w:jc w:val="center"/>
    </w:pPr>
    <w:rPr>
      <w:b/>
      <w:snapToGrid w:val="0"/>
      <w:sz w:val="20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link w:val="a9"/>
    <w:uiPriority w:val="99"/>
    <w:pPr>
      <w:ind w:firstLine="851"/>
      <w:jc w:val="both"/>
    </w:pPr>
  </w:style>
  <w:style w:type="paragraph" w:styleId="aa">
    <w:name w:val="Title"/>
    <w:basedOn w:val="a"/>
    <w:qFormat/>
    <w:pPr>
      <w:ind w:left="3969"/>
      <w:jc w:val="center"/>
    </w:pPr>
  </w:style>
  <w:style w:type="paragraph" w:styleId="20">
    <w:name w:val="Body Text Indent 2"/>
    <w:basedOn w:val="a"/>
    <w:pPr>
      <w:shd w:val="clear" w:color="auto" w:fill="FFFFFF"/>
      <w:autoSpaceDE w:val="0"/>
      <w:autoSpaceDN w:val="0"/>
      <w:adjustRightInd w:val="0"/>
      <w:ind w:firstLine="851"/>
      <w:jc w:val="both"/>
    </w:pPr>
    <w:rPr>
      <w:color w:val="000000"/>
      <w:sz w:val="29"/>
      <w:szCs w:val="29"/>
    </w:rPr>
  </w:style>
  <w:style w:type="paragraph" w:styleId="30">
    <w:name w:val="Body Text Indent 3"/>
    <w:basedOn w:val="a"/>
    <w:pPr>
      <w:shd w:val="clear" w:color="auto" w:fill="FFFFFF"/>
      <w:autoSpaceDE w:val="0"/>
      <w:autoSpaceDN w:val="0"/>
      <w:adjustRightInd w:val="0"/>
      <w:ind w:firstLine="284"/>
      <w:jc w:val="both"/>
    </w:pPr>
    <w:rPr>
      <w:color w:val="000000"/>
      <w:sz w:val="29"/>
      <w:szCs w:val="29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Имя файла"/>
    <w:rPr>
      <w:sz w:val="24"/>
      <w:szCs w:val="24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нак Знак Знак1"/>
    <w:basedOn w:val="a"/>
    <w:rsid w:val="00001D4D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ae">
    <w:name w:val="Цветовое выделение"/>
    <w:uiPriority w:val="99"/>
    <w:rsid w:val="00AE1034"/>
    <w:rPr>
      <w:b/>
      <w:bCs/>
      <w:color w:val="26282F"/>
      <w:sz w:val="26"/>
      <w:szCs w:val="26"/>
    </w:rPr>
  </w:style>
  <w:style w:type="paragraph" w:customStyle="1" w:styleId="af">
    <w:name w:val="Заголовок статьи"/>
    <w:basedOn w:val="a"/>
    <w:next w:val="a"/>
    <w:uiPriority w:val="99"/>
    <w:rsid w:val="00AE1034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0">
    <w:name w:val="Гипертекстовая ссылка"/>
    <w:uiPriority w:val="99"/>
    <w:rsid w:val="0091367B"/>
    <w:rPr>
      <w:b w:val="0"/>
      <w:bCs w:val="0"/>
      <w:color w:val="106BBE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450ED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D251C1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9">
    <w:name w:val="Основной текст с отступом Знак"/>
    <w:link w:val="a8"/>
    <w:uiPriority w:val="99"/>
    <w:rsid w:val="002353AB"/>
    <w:rPr>
      <w:sz w:val="28"/>
    </w:rPr>
  </w:style>
  <w:style w:type="paragraph" w:styleId="af3">
    <w:name w:val="List Paragraph"/>
    <w:basedOn w:val="a"/>
    <w:uiPriority w:val="34"/>
    <w:qFormat/>
    <w:rsid w:val="004902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Знак"/>
    <w:link w:val="a3"/>
    <w:uiPriority w:val="99"/>
    <w:rsid w:val="004902E7"/>
    <w:rPr>
      <w:b/>
      <w:snapToGrid w:val="0"/>
    </w:rPr>
  </w:style>
  <w:style w:type="character" w:styleId="af4">
    <w:name w:val="line number"/>
    <w:uiPriority w:val="99"/>
    <w:semiHidden/>
    <w:unhideWhenUsed/>
    <w:rsid w:val="000E2416"/>
  </w:style>
  <w:style w:type="character" w:customStyle="1" w:styleId="a6">
    <w:name w:val="Верхний колонтитул Знак"/>
    <w:link w:val="a5"/>
    <w:uiPriority w:val="99"/>
    <w:rsid w:val="000E2416"/>
    <w:rPr>
      <w:sz w:val="28"/>
    </w:rPr>
  </w:style>
  <w:style w:type="character" w:customStyle="1" w:styleId="st">
    <w:name w:val="st"/>
    <w:rsid w:val="00BD0879"/>
  </w:style>
  <w:style w:type="character" w:styleId="af5">
    <w:name w:val="Emphasis"/>
    <w:uiPriority w:val="20"/>
    <w:qFormat/>
    <w:rsid w:val="00BD0879"/>
    <w:rPr>
      <w:i/>
      <w:iCs/>
    </w:rPr>
  </w:style>
  <w:style w:type="table" w:styleId="af6">
    <w:name w:val="Table Grid"/>
    <w:basedOn w:val="a1"/>
    <w:uiPriority w:val="59"/>
    <w:rsid w:val="00F1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507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 (таблица)"/>
    <w:basedOn w:val="a"/>
    <w:next w:val="a"/>
    <w:uiPriority w:val="99"/>
    <w:rsid w:val="00B93CEF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styleId="af8">
    <w:name w:val="Placeholder Text"/>
    <w:basedOn w:val="a0"/>
    <w:uiPriority w:val="99"/>
    <w:semiHidden/>
    <w:rsid w:val="00944015"/>
    <w:rPr>
      <w:color w:val="808080"/>
    </w:rPr>
  </w:style>
  <w:style w:type="paragraph" w:customStyle="1" w:styleId="ConsPlusNormal">
    <w:name w:val="ConsPlusNormal"/>
    <w:rsid w:val="00506D7D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table" w:customStyle="1" w:styleId="11">
    <w:name w:val="Сетка таблицы1"/>
    <w:basedOn w:val="a1"/>
    <w:next w:val="af6"/>
    <w:rsid w:val="00A51BC3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B92AE-C444-4D9B-848A-B1C41471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528</Words>
  <Characters>3866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Architecture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creator>Ostrovsky</dc:creator>
  <cp:lastModifiedBy>Кошелева М.М.</cp:lastModifiedBy>
  <cp:revision>15</cp:revision>
  <cp:lastPrinted>2025-09-23T07:25:00Z</cp:lastPrinted>
  <dcterms:created xsi:type="dcterms:W3CDTF">2025-07-08T11:45:00Z</dcterms:created>
  <dcterms:modified xsi:type="dcterms:W3CDTF">2026-01-26T08:03:00Z</dcterms:modified>
</cp:coreProperties>
</file>